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8B7" w:rsidRPr="008018B7" w:rsidRDefault="008018B7" w:rsidP="008018B7">
      <w:pPr>
        <w:pStyle w:val="Title"/>
        <w:jc w:val="right"/>
        <w:rPr>
          <w:b w:val="0"/>
          <w:i/>
          <w:color w:val="000000"/>
          <w:sz w:val="16"/>
          <w:szCs w:val="16"/>
        </w:rPr>
      </w:pPr>
      <w:r w:rsidRPr="008018B7">
        <w:rPr>
          <w:b w:val="0"/>
          <w:color w:val="000000"/>
          <w:sz w:val="16"/>
          <w:szCs w:val="16"/>
        </w:rPr>
        <w:t xml:space="preserve">Приложение №2                                                                                                                                           </w:t>
      </w:r>
    </w:p>
    <w:p w:rsidR="008018B7" w:rsidRPr="008018B7" w:rsidRDefault="008018B7" w:rsidP="008018B7">
      <w:pPr>
        <w:pStyle w:val="Header"/>
        <w:tabs>
          <w:tab w:val="left" w:pos="7960"/>
          <w:tab w:val="left" w:pos="8200"/>
        </w:tabs>
        <w:jc w:val="right"/>
        <w:rPr>
          <w:color w:val="000000"/>
          <w:sz w:val="16"/>
          <w:szCs w:val="16"/>
        </w:rPr>
      </w:pPr>
      <w:r w:rsidRPr="008018B7">
        <w:rPr>
          <w:color w:val="000000"/>
          <w:sz w:val="16"/>
          <w:szCs w:val="16"/>
        </w:rPr>
        <w:t>к Протоколу Правления</w:t>
      </w:r>
    </w:p>
    <w:p w:rsidR="008018B7" w:rsidRPr="008018B7" w:rsidRDefault="008018B7" w:rsidP="008018B7">
      <w:pPr>
        <w:pStyle w:val="Header"/>
        <w:tabs>
          <w:tab w:val="left" w:pos="7960"/>
          <w:tab w:val="left" w:pos="8200"/>
        </w:tabs>
        <w:jc w:val="right"/>
        <w:rPr>
          <w:color w:val="000000"/>
          <w:sz w:val="16"/>
          <w:szCs w:val="16"/>
        </w:rPr>
      </w:pPr>
      <w:r w:rsidRPr="008018B7">
        <w:rPr>
          <w:color w:val="000000"/>
          <w:sz w:val="16"/>
          <w:szCs w:val="16"/>
        </w:rPr>
        <w:t xml:space="preserve">                                                                                                                                                                         «Зираат Банк (Москва)»</w:t>
      </w:r>
    </w:p>
    <w:p w:rsidR="008018B7" w:rsidRPr="008018B7" w:rsidRDefault="008018B7" w:rsidP="008018B7">
      <w:pPr>
        <w:pStyle w:val="Header"/>
        <w:tabs>
          <w:tab w:val="left" w:pos="7960"/>
          <w:tab w:val="left" w:pos="8200"/>
        </w:tabs>
        <w:jc w:val="right"/>
        <w:rPr>
          <w:color w:val="000000"/>
          <w:sz w:val="16"/>
          <w:szCs w:val="16"/>
        </w:rPr>
      </w:pPr>
      <w:r w:rsidRPr="008018B7">
        <w:rPr>
          <w:color w:val="000000"/>
          <w:sz w:val="16"/>
          <w:szCs w:val="16"/>
        </w:rPr>
        <w:t xml:space="preserve">                                                                                                                                                                        (акционерное общество)</w:t>
      </w:r>
    </w:p>
    <w:p w:rsidR="008018B7" w:rsidRPr="008018B7" w:rsidRDefault="008018B7" w:rsidP="008018B7">
      <w:pPr>
        <w:pStyle w:val="Header"/>
        <w:tabs>
          <w:tab w:val="left" w:pos="7960"/>
          <w:tab w:val="left" w:pos="8200"/>
        </w:tabs>
        <w:jc w:val="right"/>
        <w:rPr>
          <w:color w:val="000000"/>
          <w:sz w:val="16"/>
          <w:szCs w:val="16"/>
        </w:rPr>
      </w:pPr>
      <w:r w:rsidRPr="008018B7">
        <w:rPr>
          <w:color w:val="000000"/>
          <w:sz w:val="16"/>
          <w:szCs w:val="16"/>
        </w:rPr>
        <w:t xml:space="preserve">                                                                                                                                                                         №</w:t>
      </w:r>
      <w:r w:rsidR="00D70539">
        <w:rPr>
          <w:color w:val="000000"/>
          <w:sz w:val="16"/>
          <w:szCs w:val="16"/>
        </w:rPr>
        <w:t>07</w:t>
      </w:r>
      <w:r w:rsidRPr="008018B7">
        <w:rPr>
          <w:color w:val="000000"/>
          <w:sz w:val="16"/>
          <w:szCs w:val="16"/>
        </w:rPr>
        <w:t>/1</w:t>
      </w:r>
      <w:r w:rsidR="00D70539">
        <w:rPr>
          <w:color w:val="000000"/>
          <w:sz w:val="16"/>
          <w:szCs w:val="16"/>
        </w:rPr>
        <w:t>9</w:t>
      </w:r>
      <w:r w:rsidRPr="008018B7">
        <w:rPr>
          <w:color w:val="000000"/>
          <w:sz w:val="16"/>
          <w:szCs w:val="16"/>
        </w:rPr>
        <w:t xml:space="preserve"> от </w:t>
      </w:r>
      <w:r w:rsidR="00D70539">
        <w:rPr>
          <w:color w:val="000000"/>
          <w:sz w:val="16"/>
          <w:szCs w:val="16"/>
        </w:rPr>
        <w:t>29.</w:t>
      </w:r>
      <w:r w:rsidRPr="008018B7">
        <w:rPr>
          <w:color w:val="000000"/>
          <w:sz w:val="16"/>
          <w:szCs w:val="16"/>
        </w:rPr>
        <w:t>0</w:t>
      </w:r>
      <w:r w:rsidR="00D70539">
        <w:rPr>
          <w:color w:val="000000"/>
          <w:sz w:val="16"/>
          <w:szCs w:val="16"/>
        </w:rPr>
        <w:t>3</w:t>
      </w:r>
      <w:r w:rsidRPr="008018B7">
        <w:rPr>
          <w:color w:val="000000"/>
          <w:sz w:val="16"/>
          <w:szCs w:val="16"/>
        </w:rPr>
        <w:t>.201</w:t>
      </w:r>
      <w:r w:rsidR="00D70539">
        <w:rPr>
          <w:color w:val="000000"/>
          <w:sz w:val="16"/>
          <w:szCs w:val="16"/>
        </w:rPr>
        <w:t>9</w:t>
      </w:r>
      <w:r w:rsidRPr="008018B7">
        <w:rPr>
          <w:color w:val="000000"/>
          <w:sz w:val="16"/>
          <w:szCs w:val="16"/>
        </w:rPr>
        <w:t>г.</w:t>
      </w:r>
    </w:p>
    <w:p w:rsidR="008018B7" w:rsidRPr="008018B7" w:rsidRDefault="008018B7" w:rsidP="008018B7">
      <w:pPr>
        <w:rPr>
          <w:rFonts w:ascii="Times New Roman" w:hAnsi="Times New Roman" w:cs="Times New Roman"/>
        </w:rPr>
      </w:pPr>
      <w:r w:rsidRPr="008018B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8018B7">
        <w:rPr>
          <w:rFonts w:ascii="Times New Roman" w:hAnsi="Times New Roman" w:cs="Times New Roman"/>
          <w:sz w:val="16"/>
          <w:szCs w:val="16"/>
        </w:rPr>
        <w:t xml:space="preserve">Вводятся в действие с </w:t>
      </w:r>
      <w:r w:rsidR="00D70539">
        <w:rPr>
          <w:rFonts w:ascii="Times New Roman" w:hAnsi="Times New Roman" w:cs="Times New Roman"/>
          <w:sz w:val="16"/>
          <w:szCs w:val="16"/>
        </w:rPr>
        <w:t>01.</w:t>
      </w:r>
      <w:r w:rsidRPr="008018B7">
        <w:rPr>
          <w:rFonts w:ascii="Times New Roman" w:hAnsi="Times New Roman" w:cs="Times New Roman"/>
          <w:sz w:val="16"/>
          <w:szCs w:val="16"/>
        </w:rPr>
        <w:t>0</w:t>
      </w:r>
      <w:r w:rsidR="00D70539">
        <w:rPr>
          <w:rFonts w:ascii="Times New Roman" w:hAnsi="Times New Roman" w:cs="Times New Roman"/>
          <w:sz w:val="16"/>
          <w:szCs w:val="16"/>
        </w:rPr>
        <w:t>4</w:t>
      </w:r>
      <w:r w:rsidRPr="008018B7">
        <w:rPr>
          <w:rFonts w:ascii="Times New Roman" w:hAnsi="Times New Roman" w:cs="Times New Roman"/>
          <w:sz w:val="16"/>
          <w:szCs w:val="16"/>
        </w:rPr>
        <w:t>.201</w:t>
      </w:r>
      <w:r w:rsidR="00D70539">
        <w:rPr>
          <w:rFonts w:ascii="Times New Roman" w:hAnsi="Times New Roman" w:cs="Times New Roman"/>
          <w:sz w:val="16"/>
          <w:szCs w:val="16"/>
        </w:rPr>
        <w:t>9</w:t>
      </w:r>
      <w:r w:rsidRPr="008018B7">
        <w:rPr>
          <w:rFonts w:ascii="Times New Roman" w:hAnsi="Times New Roman" w:cs="Times New Roman"/>
          <w:sz w:val="16"/>
          <w:szCs w:val="16"/>
        </w:rPr>
        <w:t>г</w:t>
      </w:r>
    </w:p>
    <w:p w:rsidR="008018B7" w:rsidRPr="005E34DF" w:rsidRDefault="008018B7">
      <w:pPr>
        <w:rPr>
          <w:sz w:val="20"/>
          <w:szCs w:val="20"/>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1"/>
        <w:gridCol w:w="4395"/>
      </w:tblGrid>
      <w:tr w:rsidR="00D92EFB" w:rsidRPr="002C2164" w:rsidTr="002D47E5">
        <w:trPr>
          <w:trHeight w:val="808"/>
        </w:trPr>
        <w:tc>
          <w:tcPr>
            <w:tcW w:w="4851" w:type="dxa"/>
          </w:tcPr>
          <w:p w:rsidR="00D92EFB" w:rsidRPr="00B41838" w:rsidRDefault="00D92EFB" w:rsidP="006C3277">
            <w:pPr>
              <w:pStyle w:val="10"/>
              <w:keepNext/>
              <w:keepLines/>
              <w:shd w:val="clear" w:color="auto" w:fill="auto"/>
              <w:tabs>
                <w:tab w:val="left" w:leader="underscore" w:pos="7984"/>
              </w:tabs>
              <w:spacing w:after="0"/>
              <w:jc w:val="center"/>
            </w:pPr>
            <w:bookmarkStart w:id="0" w:name="bookmark0"/>
            <w:r w:rsidRPr="00B41838">
              <w:t>Договор</w:t>
            </w:r>
            <w:sdt>
              <w:sdtPr>
                <w:id w:val="210463998"/>
                <w:placeholder>
                  <w:docPart w:val="B17DEE3D6B1A47889AEBCBEA5A2D719D"/>
                </w:placeholder>
              </w:sdtPr>
              <w:sdtEndPr/>
              <w:sdtContent>
                <w:r w:rsidRPr="00B41838">
                  <w:t>_________</w:t>
                </w:r>
              </w:sdtContent>
            </w:sdt>
          </w:p>
          <w:p w:rsidR="00D92EFB" w:rsidRPr="00B41838" w:rsidRDefault="00D92EFB" w:rsidP="006C3277">
            <w:pPr>
              <w:pStyle w:val="10"/>
              <w:keepNext/>
              <w:keepLines/>
              <w:tabs>
                <w:tab w:val="left" w:leader="underscore" w:pos="7984"/>
              </w:tabs>
              <w:spacing w:after="0"/>
              <w:jc w:val="center"/>
            </w:pPr>
            <w:r>
              <w:t>корреспондентского счета</w:t>
            </w:r>
            <w:r w:rsidRPr="00B41838">
              <w:t xml:space="preserve"> банка-нерезидента</w:t>
            </w:r>
          </w:p>
        </w:tc>
        <w:tc>
          <w:tcPr>
            <w:tcW w:w="4395" w:type="dxa"/>
          </w:tcPr>
          <w:p w:rsidR="00D92EFB" w:rsidRPr="006C3277" w:rsidRDefault="00D92EFB" w:rsidP="006C3277">
            <w:pPr>
              <w:pStyle w:val="10"/>
              <w:keepNext/>
              <w:keepLines/>
              <w:shd w:val="clear" w:color="auto" w:fill="auto"/>
              <w:tabs>
                <w:tab w:val="left" w:leader="underscore" w:pos="7984"/>
              </w:tabs>
              <w:spacing w:after="0"/>
              <w:jc w:val="center"/>
              <w:rPr>
                <w:lang w:val="en-GB"/>
              </w:rPr>
            </w:pPr>
            <w:r w:rsidRPr="006C3277">
              <w:rPr>
                <w:lang w:val="en-GB"/>
              </w:rPr>
              <w:t>Agreement</w:t>
            </w:r>
            <w:sdt>
              <w:sdtPr>
                <w:rPr>
                  <w:lang w:val="en-GB"/>
                </w:rPr>
                <w:id w:val="284631932"/>
                <w:placeholder>
                  <w:docPart w:val="B17DEE3D6B1A47889AEBCBEA5A2D719D"/>
                </w:placeholder>
              </w:sdtPr>
              <w:sdtEndPr/>
              <w:sdtContent>
                <w:r w:rsidRPr="006C3277">
                  <w:rPr>
                    <w:lang w:val="en-GB"/>
                  </w:rPr>
                  <w:t>_________</w:t>
                </w:r>
              </w:sdtContent>
            </w:sdt>
          </w:p>
          <w:p w:rsidR="00D92EFB" w:rsidRPr="006C3277" w:rsidRDefault="00D92EFB" w:rsidP="006C3277">
            <w:pPr>
              <w:pStyle w:val="10"/>
              <w:keepNext/>
              <w:keepLines/>
              <w:tabs>
                <w:tab w:val="left" w:leader="underscore" w:pos="7984"/>
              </w:tabs>
              <w:spacing w:after="0"/>
              <w:jc w:val="center"/>
              <w:rPr>
                <w:lang w:val="en-GB"/>
              </w:rPr>
            </w:pPr>
            <w:r w:rsidRPr="006C3277">
              <w:rPr>
                <w:lang w:val="en-GB"/>
              </w:rPr>
              <w:t xml:space="preserve">for correspondent account of a non-resident bank  </w:t>
            </w:r>
          </w:p>
        </w:tc>
      </w:tr>
      <w:tr w:rsidR="00A43275" w:rsidRPr="002C2164" w:rsidTr="006C3277">
        <w:tc>
          <w:tcPr>
            <w:tcW w:w="4851" w:type="dxa"/>
          </w:tcPr>
          <w:p w:rsidR="00A43275" w:rsidRPr="00D92EFB" w:rsidRDefault="00A43275" w:rsidP="006C3277">
            <w:pPr>
              <w:pStyle w:val="10"/>
              <w:keepNext/>
              <w:keepLines/>
              <w:shd w:val="clear" w:color="auto" w:fill="auto"/>
              <w:tabs>
                <w:tab w:val="left" w:leader="underscore" w:pos="7984"/>
              </w:tabs>
              <w:spacing w:after="0"/>
              <w:jc w:val="center"/>
              <w:rPr>
                <w:sz w:val="20"/>
                <w:szCs w:val="20"/>
                <w:lang w:val="en-US"/>
              </w:rPr>
            </w:pPr>
          </w:p>
        </w:tc>
        <w:tc>
          <w:tcPr>
            <w:tcW w:w="4395" w:type="dxa"/>
          </w:tcPr>
          <w:p w:rsidR="00A43275" w:rsidRPr="00D92EFB" w:rsidRDefault="00A43275" w:rsidP="006C3277">
            <w:pPr>
              <w:pStyle w:val="10"/>
              <w:keepNext/>
              <w:keepLines/>
              <w:shd w:val="clear" w:color="auto" w:fill="auto"/>
              <w:tabs>
                <w:tab w:val="left" w:leader="underscore" w:pos="7984"/>
              </w:tabs>
              <w:spacing w:after="0"/>
              <w:jc w:val="center"/>
              <w:rPr>
                <w:sz w:val="20"/>
                <w:szCs w:val="20"/>
                <w:lang w:val="en-GB"/>
              </w:rPr>
            </w:pPr>
          </w:p>
        </w:tc>
      </w:tr>
      <w:bookmarkEnd w:id="0"/>
      <w:tr w:rsidR="005C4543" w:rsidRPr="002C2164" w:rsidTr="00D92EFB">
        <w:trPr>
          <w:trHeight w:val="491"/>
        </w:trPr>
        <w:tc>
          <w:tcPr>
            <w:tcW w:w="4851" w:type="dxa"/>
          </w:tcPr>
          <w:p w:rsidR="005C4543" w:rsidRPr="006C3277" w:rsidRDefault="008018B7" w:rsidP="00580670">
            <w:pPr>
              <w:pStyle w:val="220"/>
              <w:keepNext/>
              <w:keepLines/>
              <w:shd w:val="clear" w:color="auto" w:fill="auto"/>
              <w:tabs>
                <w:tab w:val="left" w:pos="6288"/>
                <w:tab w:val="left" w:pos="8371"/>
              </w:tabs>
              <w:spacing w:before="0"/>
              <w:rPr>
                <w:b/>
              </w:rPr>
            </w:pPr>
            <w:r w:rsidRPr="000413BF">
              <w:rPr>
                <w:sz w:val="20"/>
                <w:szCs w:val="20"/>
              </w:rPr>
              <w:t>Город Москва,  «</w:t>
            </w:r>
            <w:sdt>
              <w:sdtPr>
                <w:rPr>
                  <w:sz w:val="20"/>
                  <w:szCs w:val="20"/>
                </w:rPr>
                <w:id w:val="1068846940"/>
                <w:placeholder>
                  <w:docPart w:val="DefaultPlaceholder_1082065158"/>
                </w:placeholder>
              </w:sdtPr>
              <w:sdtEndPr/>
              <w:sdtContent>
                <w:r w:rsidR="00580670" w:rsidRPr="000413BF">
                  <w:rPr>
                    <w:sz w:val="20"/>
                    <w:szCs w:val="20"/>
                  </w:rPr>
                  <w:t>_</w:t>
                </w:r>
                <w:r w:rsidR="000413BF" w:rsidRPr="000413BF">
                  <w:rPr>
                    <w:sz w:val="20"/>
                    <w:szCs w:val="20"/>
                  </w:rPr>
                  <w:t>____</w:t>
                </w:r>
                <w:r w:rsidR="00580670" w:rsidRPr="000413BF">
                  <w:rPr>
                    <w:sz w:val="20"/>
                    <w:szCs w:val="20"/>
                  </w:rPr>
                  <w:t>_</w:t>
                </w:r>
              </w:sdtContent>
            </w:sdt>
            <w:r w:rsidRPr="000413BF">
              <w:rPr>
                <w:sz w:val="20"/>
                <w:szCs w:val="20"/>
              </w:rPr>
              <w:t xml:space="preserve">» </w:t>
            </w:r>
            <w:sdt>
              <w:sdtPr>
                <w:rPr>
                  <w:sz w:val="20"/>
                  <w:szCs w:val="20"/>
                </w:rPr>
                <w:id w:val="-1585070083"/>
                <w:placeholder>
                  <w:docPart w:val="DefaultPlaceholder_1082065158"/>
                </w:placeholder>
              </w:sdtPr>
              <w:sdtEndPr>
                <w:rPr>
                  <w:highlight w:val="lightGray"/>
                </w:rPr>
              </w:sdtEndPr>
              <w:sdtContent>
                <w:r w:rsidR="000413BF" w:rsidRPr="000413BF">
                  <w:rPr>
                    <w:sz w:val="20"/>
                    <w:szCs w:val="20"/>
                  </w:rPr>
                  <w:t>_____</w:t>
                </w:r>
                <w:r w:rsidRPr="000413BF">
                  <w:rPr>
                    <w:sz w:val="20"/>
                    <w:szCs w:val="20"/>
                    <w:highlight w:val="lightGray"/>
                  </w:rPr>
                  <w:t>_____</w:t>
                </w:r>
                <w:r w:rsidR="000413BF" w:rsidRPr="000413BF">
                  <w:rPr>
                    <w:sz w:val="20"/>
                    <w:szCs w:val="20"/>
                    <w:highlight w:val="lightGray"/>
                  </w:rPr>
                  <w:t>___</w:t>
                </w:r>
                <w:r w:rsidRPr="000413BF">
                  <w:rPr>
                    <w:sz w:val="20"/>
                    <w:szCs w:val="20"/>
                    <w:highlight w:val="lightGray"/>
                  </w:rPr>
                  <w:t>____</w:t>
                </w:r>
              </w:sdtContent>
            </w:sdt>
            <w:r w:rsidRPr="000413BF">
              <w:rPr>
                <w:sz w:val="20"/>
                <w:szCs w:val="20"/>
              </w:rPr>
              <w:t xml:space="preserve"> две тысячи </w:t>
            </w:r>
            <w:sdt>
              <w:sdtPr>
                <w:rPr>
                  <w:sz w:val="20"/>
                  <w:szCs w:val="20"/>
                </w:rPr>
                <w:id w:val="1506322032"/>
                <w:placeholder>
                  <w:docPart w:val="DefaultPlaceholder_1082065158"/>
                </w:placeholder>
              </w:sdtPr>
              <w:sdtEndPr>
                <w:rPr>
                  <w:highlight w:val="lightGray"/>
                </w:rPr>
              </w:sdtEndPr>
              <w:sdtContent>
                <w:r w:rsidRPr="000413BF">
                  <w:rPr>
                    <w:sz w:val="20"/>
                    <w:szCs w:val="20"/>
                    <w:highlight w:val="lightGray"/>
                  </w:rPr>
                  <w:t>__________</w:t>
                </w:r>
                <w:r w:rsidR="000413BF" w:rsidRPr="000413BF">
                  <w:rPr>
                    <w:sz w:val="20"/>
                    <w:szCs w:val="20"/>
                    <w:highlight w:val="lightGray"/>
                  </w:rPr>
                  <w:t>_____</w:t>
                </w:r>
                <w:r w:rsidRPr="000413BF">
                  <w:rPr>
                    <w:sz w:val="20"/>
                    <w:szCs w:val="20"/>
                    <w:highlight w:val="lightGray"/>
                  </w:rPr>
                  <w:t>______</w:t>
                </w:r>
              </w:sdtContent>
            </w:sdt>
            <w:r w:rsidRPr="000413BF">
              <w:rPr>
                <w:sz w:val="20"/>
                <w:szCs w:val="20"/>
              </w:rPr>
              <w:t xml:space="preserve"> года</w:t>
            </w:r>
            <w:r>
              <w:t>.</w:t>
            </w:r>
          </w:p>
        </w:tc>
        <w:tc>
          <w:tcPr>
            <w:tcW w:w="4395" w:type="dxa"/>
          </w:tcPr>
          <w:p w:rsidR="005C4543" w:rsidRPr="000413BF" w:rsidRDefault="008018B7" w:rsidP="008018B7">
            <w:pPr>
              <w:pStyle w:val="220"/>
              <w:keepNext/>
              <w:keepLines/>
              <w:shd w:val="clear" w:color="auto" w:fill="auto"/>
              <w:tabs>
                <w:tab w:val="left" w:pos="6288"/>
                <w:tab w:val="left" w:pos="8371"/>
              </w:tabs>
              <w:spacing w:before="0"/>
              <w:rPr>
                <w:b/>
                <w:sz w:val="20"/>
                <w:szCs w:val="20"/>
                <w:lang w:val="en-GB"/>
              </w:rPr>
            </w:pPr>
            <w:r w:rsidRPr="000413BF">
              <w:rPr>
                <w:sz w:val="20"/>
                <w:szCs w:val="20"/>
                <w:lang w:val="en-GB"/>
              </w:rPr>
              <w:t xml:space="preserve">City of Moscow, on this </w:t>
            </w:r>
            <w:sdt>
              <w:sdtPr>
                <w:rPr>
                  <w:sz w:val="20"/>
                  <w:szCs w:val="20"/>
                  <w:lang w:val="en-GB"/>
                </w:rPr>
                <w:id w:val="-596788349"/>
                <w:placeholder>
                  <w:docPart w:val="DefaultPlaceholder_1082065158"/>
                </w:placeholder>
              </w:sdtPr>
              <w:sdtEndPr>
                <w:rPr>
                  <w:highlight w:val="lightGray"/>
                </w:rPr>
              </w:sdtEndPr>
              <w:sdtContent>
                <w:r w:rsidRPr="000413BF">
                  <w:rPr>
                    <w:sz w:val="20"/>
                    <w:szCs w:val="20"/>
                    <w:highlight w:val="lightGray"/>
                    <w:lang w:val="en-GB"/>
                  </w:rPr>
                  <w:t>___</w:t>
                </w:r>
              </w:sdtContent>
            </w:sdt>
            <w:r w:rsidRPr="000413BF">
              <w:rPr>
                <w:sz w:val="20"/>
                <w:szCs w:val="20"/>
                <w:vertAlign w:val="superscript"/>
                <w:lang w:val="en-GB"/>
              </w:rPr>
              <w:t>th</w:t>
            </w:r>
            <w:r w:rsidRPr="000413BF">
              <w:rPr>
                <w:sz w:val="20"/>
                <w:szCs w:val="20"/>
                <w:lang w:val="en-GB"/>
              </w:rPr>
              <w:t xml:space="preserve"> day of </w:t>
            </w:r>
            <w:sdt>
              <w:sdtPr>
                <w:rPr>
                  <w:sz w:val="20"/>
                  <w:szCs w:val="20"/>
                  <w:lang w:val="en-GB"/>
                </w:rPr>
                <w:id w:val="1000311188"/>
                <w:placeholder>
                  <w:docPart w:val="DefaultPlaceholder_1082065158"/>
                </w:placeholder>
              </w:sdtPr>
              <w:sdtEndPr>
                <w:rPr>
                  <w:highlight w:val="lightGray"/>
                </w:rPr>
              </w:sdtEndPr>
              <w:sdtContent>
                <w:r w:rsidRPr="000413BF">
                  <w:rPr>
                    <w:sz w:val="20"/>
                    <w:szCs w:val="20"/>
                    <w:highlight w:val="lightGray"/>
                    <w:lang w:val="en-GB"/>
                  </w:rPr>
                  <w:t>____</w:t>
                </w:r>
              </w:sdtContent>
            </w:sdt>
            <w:r w:rsidRPr="000413BF">
              <w:rPr>
                <w:sz w:val="20"/>
                <w:szCs w:val="20"/>
                <w:lang w:val="en-GB"/>
              </w:rPr>
              <w:t xml:space="preserve">, the year twenty </w:t>
            </w:r>
            <w:sdt>
              <w:sdtPr>
                <w:rPr>
                  <w:sz w:val="20"/>
                  <w:szCs w:val="20"/>
                  <w:lang w:val="en-GB"/>
                </w:rPr>
                <w:id w:val="-268007841"/>
                <w:placeholder>
                  <w:docPart w:val="DefaultPlaceholder_1082065158"/>
                </w:placeholder>
              </w:sdtPr>
              <w:sdtEndPr>
                <w:rPr>
                  <w:highlight w:val="lightGray"/>
                </w:rPr>
              </w:sdtEndPr>
              <w:sdtContent>
                <w:r w:rsidRPr="000413BF">
                  <w:rPr>
                    <w:sz w:val="20"/>
                    <w:szCs w:val="20"/>
                    <w:highlight w:val="lightGray"/>
                    <w:lang w:val="en-GB"/>
                  </w:rPr>
                  <w:t>________</w:t>
                </w:r>
              </w:sdtContent>
            </w:sdt>
          </w:p>
        </w:tc>
      </w:tr>
      <w:tr w:rsidR="005C4543" w:rsidRPr="002C2164" w:rsidTr="006C3277">
        <w:tc>
          <w:tcPr>
            <w:tcW w:w="4851" w:type="dxa"/>
          </w:tcPr>
          <w:p w:rsidR="005C4543" w:rsidRPr="002C2164" w:rsidRDefault="005C4543" w:rsidP="000413BF">
            <w:pPr>
              <w:ind w:firstLine="709"/>
              <w:jc w:val="both"/>
              <w:rPr>
                <w:rFonts w:ascii="Times New Roman" w:hAnsi="Times New Roman" w:cs="Times New Roman"/>
                <w:sz w:val="22"/>
                <w:szCs w:val="22"/>
              </w:rPr>
            </w:pPr>
            <w:proofErr w:type="gramStart"/>
            <w:r w:rsidRPr="002C2164">
              <w:rPr>
                <w:rFonts w:ascii="Times New Roman" w:hAnsi="Times New Roman" w:cs="Times New Roman"/>
                <w:sz w:val="20"/>
                <w:szCs w:val="20"/>
              </w:rPr>
              <w:t>«</w:t>
            </w:r>
            <w:proofErr w:type="spellStart"/>
            <w:r w:rsidRPr="002C2164">
              <w:rPr>
                <w:rFonts w:ascii="Times New Roman" w:hAnsi="Times New Roman" w:cs="Times New Roman"/>
                <w:sz w:val="20"/>
                <w:szCs w:val="20"/>
              </w:rPr>
              <w:t>Зираат</w:t>
            </w:r>
            <w:proofErr w:type="spellEnd"/>
            <w:r w:rsidRPr="002C2164">
              <w:rPr>
                <w:rFonts w:ascii="Times New Roman" w:hAnsi="Times New Roman" w:cs="Times New Roman"/>
                <w:sz w:val="20"/>
                <w:szCs w:val="20"/>
              </w:rPr>
              <w:t xml:space="preserve"> Банк (Москва)» (акционерное общество), именуемое в дальнейшем «КОРРЕСПОНДЕНТ», в лице Президента Банка Йылдырыма Ахмета Джемала, действующего на основании Устава, с одной стороны, и </w:t>
            </w:r>
            <w:sdt>
              <w:sdtPr>
                <w:rPr>
                  <w:rFonts w:ascii="Times New Roman" w:hAnsi="Times New Roman" w:cs="Times New Roman"/>
                  <w:sz w:val="20"/>
                  <w:szCs w:val="20"/>
                </w:rPr>
                <w:id w:val="-853185259"/>
                <w:placeholder>
                  <w:docPart w:val="DefaultPlaceholder_1082065158"/>
                </w:placeholder>
              </w:sdtPr>
              <w:sdtEndPr/>
              <w:sdtContent>
                <w:r w:rsidR="00D70539" w:rsidRPr="002C2164">
                  <w:rPr>
                    <w:rFonts w:ascii="Times New Roman" w:hAnsi="Times New Roman" w:cs="Times New Roman"/>
                    <w:sz w:val="20"/>
                    <w:szCs w:val="20"/>
                  </w:rPr>
                  <w:t>______________</w:t>
                </w:r>
                <w:r w:rsidR="000413BF" w:rsidRPr="002C2164">
                  <w:rPr>
                    <w:rFonts w:ascii="Times New Roman" w:hAnsi="Times New Roman" w:cs="Times New Roman"/>
                    <w:sz w:val="20"/>
                    <w:szCs w:val="20"/>
                  </w:rPr>
                  <w:t>_</w:t>
                </w:r>
                <w:r w:rsidR="005E34DF" w:rsidRPr="002C2164">
                  <w:rPr>
                    <w:rFonts w:ascii="Times New Roman" w:hAnsi="Times New Roman" w:cs="Times New Roman"/>
                    <w:sz w:val="20"/>
                    <w:szCs w:val="20"/>
                  </w:rPr>
                  <w:t>_____</w:t>
                </w:r>
                <w:r w:rsidR="000413BF" w:rsidRPr="002C2164">
                  <w:rPr>
                    <w:rFonts w:ascii="Times New Roman" w:hAnsi="Times New Roman" w:cs="Times New Roman"/>
                    <w:sz w:val="20"/>
                    <w:szCs w:val="20"/>
                  </w:rPr>
                  <w:t>________________________</w:t>
                </w:r>
                <w:r w:rsidR="00D70539" w:rsidRPr="002C2164">
                  <w:rPr>
                    <w:rFonts w:ascii="Times New Roman" w:hAnsi="Times New Roman" w:cs="Times New Roman"/>
                    <w:sz w:val="20"/>
                    <w:szCs w:val="20"/>
                  </w:rPr>
                  <w:t>__</w:t>
                </w:r>
              </w:sdtContent>
            </w:sdt>
            <w:r w:rsidR="005E34DF" w:rsidRPr="002C2164">
              <w:rPr>
                <w:rFonts w:ascii="Times New Roman" w:hAnsi="Times New Roman" w:cs="Times New Roman"/>
                <w:sz w:val="20"/>
                <w:szCs w:val="20"/>
              </w:rPr>
              <w:t xml:space="preserve">, </w:t>
            </w:r>
            <w:r w:rsidRPr="002C2164">
              <w:rPr>
                <w:rFonts w:ascii="Times New Roman" w:hAnsi="Times New Roman" w:cs="Times New Roman"/>
                <w:sz w:val="20"/>
                <w:szCs w:val="20"/>
              </w:rPr>
              <w:t>именуемое в дальнейшем «РЕСПОНДЕНТ», в лице</w:t>
            </w:r>
            <w:r w:rsidR="000413BF" w:rsidRPr="002C2164">
              <w:rPr>
                <w:rFonts w:ascii="Times New Roman" w:hAnsi="Times New Roman" w:cs="Times New Roman"/>
                <w:sz w:val="20"/>
                <w:szCs w:val="20"/>
              </w:rPr>
              <w:t xml:space="preserve"> </w:t>
            </w:r>
            <w:sdt>
              <w:sdtPr>
                <w:rPr>
                  <w:rFonts w:ascii="Times New Roman" w:hAnsi="Times New Roman" w:cs="Times New Roman"/>
                  <w:sz w:val="20"/>
                  <w:szCs w:val="20"/>
                </w:rPr>
                <w:id w:val="-260372022"/>
                <w:placeholder>
                  <w:docPart w:val="DefaultPlaceholder_1082065158"/>
                </w:placeholder>
              </w:sdtPr>
              <w:sdtEndPr/>
              <w:sdtContent>
                <w:r w:rsidRPr="002C2164">
                  <w:rPr>
                    <w:rFonts w:ascii="Times New Roman" w:hAnsi="Times New Roman" w:cs="Times New Roman"/>
                    <w:sz w:val="20"/>
                    <w:szCs w:val="20"/>
                  </w:rPr>
                  <w:t>_____________</w:t>
                </w:r>
                <w:r w:rsidR="000413BF" w:rsidRPr="002C2164">
                  <w:rPr>
                    <w:rFonts w:ascii="Times New Roman" w:hAnsi="Times New Roman" w:cs="Times New Roman"/>
                    <w:sz w:val="20"/>
                    <w:szCs w:val="20"/>
                  </w:rPr>
                  <w:t>____________________</w:t>
                </w:r>
                <w:r w:rsidRPr="002C2164">
                  <w:rPr>
                    <w:rFonts w:ascii="Times New Roman" w:hAnsi="Times New Roman" w:cs="Times New Roman"/>
                    <w:sz w:val="20"/>
                    <w:szCs w:val="20"/>
                  </w:rPr>
                  <w:t>__</w:t>
                </w:r>
              </w:sdtContent>
            </w:sdt>
            <w:r w:rsidRPr="002C2164">
              <w:rPr>
                <w:rFonts w:ascii="Times New Roman" w:hAnsi="Times New Roman" w:cs="Times New Roman"/>
                <w:sz w:val="20"/>
                <w:szCs w:val="20"/>
              </w:rPr>
              <w:t>, действующего на основании</w:t>
            </w:r>
            <w:sdt>
              <w:sdtPr>
                <w:rPr>
                  <w:rFonts w:ascii="Times New Roman" w:hAnsi="Times New Roman" w:cs="Times New Roman"/>
                  <w:sz w:val="20"/>
                  <w:szCs w:val="20"/>
                </w:rPr>
                <w:id w:val="254029268"/>
                <w:placeholder>
                  <w:docPart w:val="DefaultPlaceholder_1082065158"/>
                </w:placeholder>
              </w:sdtPr>
              <w:sdtEndPr/>
              <w:sdtContent>
                <w:r w:rsidR="000413BF" w:rsidRPr="002C2164">
                  <w:rPr>
                    <w:rFonts w:ascii="Times New Roman" w:hAnsi="Times New Roman" w:cs="Times New Roman"/>
                    <w:sz w:val="20"/>
                    <w:szCs w:val="20"/>
                  </w:rPr>
                  <w:t xml:space="preserve"> </w:t>
                </w:r>
                <w:r w:rsidRPr="002C2164">
                  <w:rPr>
                    <w:rFonts w:ascii="Times New Roman" w:hAnsi="Times New Roman" w:cs="Times New Roman"/>
                    <w:sz w:val="20"/>
                    <w:szCs w:val="20"/>
                  </w:rPr>
                  <w:t>_________</w:t>
                </w:r>
                <w:r w:rsidR="000413BF" w:rsidRPr="002C2164">
                  <w:rPr>
                    <w:rFonts w:ascii="Times New Roman" w:hAnsi="Times New Roman" w:cs="Times New Roman"/>
                    <w:sz w:val="20"/>
                    <w:szCs w:val="20"/>
                  </w:rPr>
                  <w:t>________</w:t>
                </w:r>
              </w:sdtContent>
            </w:sdt>
            <w:r w:rsidRPr="002C2164">
              <w:rPr>
                <w:rFonts w:ascii="Times New Roman" w:hAnsi="Times New Roman" w:cs="Times New Roman"/>
                <w:sz w:val="20"/>
                <w:szCs w:val="20"/>
              </w:rPr>
              <w:t>, с другой стороны, вместе либо по отдельности в тексте настоящего Договора именуемые «Стороны» либо «Сторона» соответственно, заключили настоящий Договор (в дальнейшем Договор) о нижеследующем</w:t>
            </w:r>
            <w:r w:rsidRPr="002C2164">
              <w:rPr>
                <w:rFonts w:ascii="Times New Roman" w:hAnsi="Times New Roman" w:cs="Times New Roman"/>
                <w:sz w:val="22"/>
                <w:szCs w:val="22"/>
              </w:rPr>
              <w:t>:</w:t>
            </w:r>
            <w:proofErr w:type="gramEnd"/>
          </w:p>
        </w:tc>
        <w:tc>
          <w:tcPr>
            <w:tcW w:w="4395" w:type="dxa"/>
          </w:tcPr>
          <w:p w:rsidR="005C4543" w:rsidRPr="000413BF" w:rsidRDefault="006C1363" w:rsidP="000413BF">
            <w:pPr>
              <w:ind w:firstLine="709"/>
              <w:jc w:val="both"/>
              <w:rPr>
                <w:rFonts w:ascii="Times New Roman" w:hAnsi="Times New Roman" w:cs="Times New Roman"/>
                <w:sz w:val="20"/>
                <w:szCs w:val="20"/>
                <w:lang w:val="en-GB"/>
              </w:rPr>
            </w:pPr>
            <w:r w:rsidRPr="002C2164">
              <w:rPr>
                <w:rFonts w:ascii="Times New Roman" w:hAnsi="Times New Roman" w:cs="Times New Roman"/>
                <w:sz w:val="20"/>
                <w:szCs w:val="20"/>
                <w:lang w:val="en-GB"/>
              </w:rPr>
              <w:t xml:space="preserve">Ziraat Bank (Moscow) (Joint-Stock Company), hereinafter referred to as “the CORRESPONDENT”, represented by the bank President </w:t>
            </w:r>
            <w:r w:rsidR="0059161A" w:rsidRPr="002C2164">
              <w:rPr>
                <w:rFonts w:ascii="Times New Roman" w:hAnsi="Times New Roman" w:cs="Times New Roman"/>
                <w:sz w:val="20"/>
                <w:szCs w:val="20"/>
                <w:lang w:val="en-GB"/>
              </w:rPr>
              <w:t>Yildirim</w:t>
            </w:r>
            <w:r w:rsidRPr="002C2164">
              <w:rPr>
                <w:rFonts w:ascii="Times New Roman" w:hAnsi="Times New Roman" w:cs="Times New Roman"/>
                <w:sz w:val="20"/>
                <w:szCs w:val="20"/>
                <w:lang w:val="en-GB"/>
              </w:rPr>
              <w:t xml:space="preserve"> </w:t>
            </w:r>
            <w:r w:rsidR="0059161A" w:rsidRPr="002C2164">
              <w:rPr>
                <w:rFonts w:ascii="Times New Roman" w:hAnsi="Times New Roman" w:cs="Times New Roman"/>
                <w:sz w:val="20"/>
                <w:szCs w:val="20"/>
                <w:lang w:val="en-GB"/>
              </w:rPr>
              <w:t>Ahmet</w:t>
            </w:r>
            <w:r w:rsidRPr="002C2164">
              <w:rPr>
                <w:rFonts w:ascii="Times New Roman" w:hAnsi="Times New Roman" w:cs="Times New Roman"/>
                <w:sz w:val="20"/>
                <w:szCs w:val="20"/>
                <w:lang w:val="en-GB"/>
              </w:rPr>
              <w:t xml:space="preserve"> </w:t>
            </w:r>
            <w:r w:rsidR="0059161A" w:rsidRPr="002C2164">
              <w:rPr>
                <w:rFonts w:ascii="Times New Roman" w:hAnsi="Times New Roman" w:cs="Times New Roman"/>
                <w:sz w:val="20"/>
                <w:szCs w:val="20"/>
                <w:lang w:val="en-GB"/>
              </w:rPr>
              <w:t>Cemal</w:t>
            </w:r>
            <w:r w:rsidRPr="002C2164">
              <w:rPr>
                <w:rFonts w:ascii="Times New Roman" w:hAnsi="Times New Roman" w:cs="Times New Roman"/>
                <w:sz w:val="20"/>
                <w:szCs w:val="20"/>
                <w:lang w:val="en-GB"/>
              </w:rPr>
              <w:t xml:space="preserve">, acting on the grounds of the Articles of Association, on the one hand, and </w:t>
            </w:r>
            <w:sdt>
              <w:sdtPr>
                <w:rPr>
                  <w:rFonts w:ascii="Times New Roman" w:hAnsi="Times New Roman" w:cs="Times New Roman"/>
                  <w:sz w:val="20"/>
                  <w:szCs w:val="20"/>
                  <w:lang w:val="en-GB"/>
                </w:rPr>
                <w:id w:val="326253157"/>
                <w:placeholder>
                  <w:docPart w:val="DefaultPlaceholder_1082065158"/>
                </w:placeholder>
              </w:sdtPr>
              <w:sdtEndPr/>
              <w:sdtContent>
                <w:r w:rsidRPr="002C2164">
                  <w:rPr>
                    <w:rFonts w:ascii="Times New Roman" w:hAnsi="Times New Roman" w:cs="Times New Roman"/>
                    <w:sz w:val="20"/>
                    <w:szCs w:val="20"/>
                    <w:lang w:val="en-GB"/>
                  </w:rPr>
                  <w:t>_____________</w:t>
                </w:r>
              </w:sdtContent>
            </w:sdt>
            <w:r w:rsidRPr="002C2164">
              <w:rPr>
                <w:rFonts w:ascii="Times New Roman" w:hAnsi="Times New Roman" w:cs="Times New Roman"/>
                <w:sz w:val="20"/>
                <w:szCs w:val="20"/>
                <w:lang w:val="en-GB"/>
              </w:rPr>
              <w:t xml:space="preserve"> </w:t>
            </w:r>
            <w:sdt>
              <w:sdtPr>
                <w:rPr>
                  <w:rFonts w:ascii="Times New Roman" w:hAnsi="Times New Roman" w:cs="Times New Roman"/>
                  <w:sz w:val="20"/>
                  <w:szCs w:val="20"/>
                  <w:lang w:val="en-GB"/>
                </w:rPr>
                <w:id w:val="1718615278"/>
                <w:placeholder>
                  <w:docPart w:val="DefaultPlaceholder_1082065158"/>
                </w:placeholder>
              </w:sdtPr>
              <w:sdtEndPr>
                <w:rPr>
                  <w:lang w:val="en-US"/>
                </w:rPr>
              </w:sdtEndPr>
              <w:sdtContent>
                <w:r w:rsidR="00D70539" w:rsidRPr="002C2164">
                  <w:rPr>
                    <w:rFonts w:ascii="Times New Roman" w:hAnsi="Times New Roman" w:cs="Times New Roman"/>
                    <w:sz w:val="20"/>
                    <w:szCs w:val="20"/>
                    <w:lang w:val="en-US"/>
                  </w:rPr>
                  <w:t>________________</w:t>
                </w:r>
              </w:sdtContent>
            </w:sdt>
            <w:r w:rsidRPr="002C2164">
              <w:rPr>
                <w:rFonts w:ascii="Times New Roman" w:hAnsi="Times New Roman" w:cs="Times New Roman"/>
                <w:sz w:val="20"/>
                <w:szCs w:val="20"/>
                <w:lang w:val="en-GB"/>
              </w:rPr>
              <w:t xml:space="preserve">, hereinafter referred to as “the RESPONDENT”, represented by </w:t>
            </w:r>
            <w:sdt>
              <w:sdtPr>
                <w:rPr>
                  <w:rFonts w:ascii="Times New Roman" w:hAnsi="Times New Roman" w:cs="Times New Roman"/>
                  <w:sz w:val="20"/>
                  <w:szCs w:val="20"/>
                  <w:lang w:val="en-GB"/>
                </w:rPr>
                <w:id w:val="-518935815"/>
                <w:placeholder>
                  <w:docPart w:val="DefaultPlaceholder_1082065158"/>
                </w:placeholder>
              </w:sdtPr>
              <w:sdtEndPr/>
              <w:sdtContent>
                <w:r w:rsidRPr="002C2164">
                  <w:rPr>
                    <w:rFonts w:ascii="Times New Roman" w:hAnsi="Times New Roman" w:cs="Times New Roman"/>
                    <w:sz w:val="20"/>
                    <w:szCs w:val="20"/>
                    <w:lang w:val="en-GB"/>
                  </w:rPr>
                  <w:t>____</w:t>
                </w:r>
                <w:r w:rsidR="000413BF" w:rsidRPr="002C2164">
                  <w:rPr>
                    <w:rFonts w:ascii="Times New Roman" w:hAnsi="Times New Roman" w:cs="Times New Roman"/>
                    <w:sz w:val="20"/>
                    <w:szCs w:val="20"/>
                    <w:lang w:val="en-US"/>
                  </w:rPr>
                  <w:t>_________</w:t>
                </w:r>
                <w:r w:rsidRPr="002C2164">
                  <w:rPr>
                    <w:rFonts w:ascii="Times New Roman" w:hAnsi="Times New Roman" w:cs="Times New Roman"/>
                    <w:sz w:val="20"/>
                    <w:szCs w:val="20"/>
                    <w:lang w:val="en-GB"/>
                  </w:rPr>
                  <w:t>___________</w:t>
                </w:r>
              </w:sdtContent>
            </w:sdt>
            <w:r w:rsidRPr="002C2164">
              <w:rPr>
                <w:rFonts w:ascii="Times New Roman" w:hAnsi="Times New Roman" w:cs="Times New Roman"/>
                <w:sz w:val="20"/>
                <w:szCs w:val="20"/>
                <w:lang w:val="en-GB"/>
              </w:rPr>
              <w:t xml:space="preserve">, acting on the grounds of  </w:t>
            </w:r>
            <w:sdt>
              <w:sdtPr>
                <w:rPr>
                  <w:rFonts w:ascii="Times New Roman" w:hAnsi="Times New Roman" w:cs="Times New Roman"/>
                  <w:sz w:val="20"/>
                  <w:szCs w:val="20"/>
                  <w:lang w:val="en-GB"/>
                </w:rPr>
                <w:id w:val="1680090133"/>
                <w:placeholder>
                  <w:docPart w:val="DefaultPlaceholder_1082065158"/>
                </w:placeholder>
              </w:sdtPr>
              <w:sdtEndPr/>
              <w:sdtContent>
                <w:r w:rsidRPr="002C2164">
                  <w:rPr>
                    <w:rFonts w:ascii="Times New Roman" w:hAnsi="Times New Roman" w:cs="Times New Roman"/>
                    <w:sz w:val="20"/>
                    <w:szCs w:val="20"/>
                    <w:lang w:val="en-GB"/>
                  </w:rPr>
                  <w:t>_________________________________________</w:t>
                </w:r>
              </w:sdtContent>
            </w:sdt>
            <w:r w:rsidRPr="002C2164">
              <w:rPr>
                <w:rFonts w:ascii="Times New Roman" w:hAnsi="Times New Roman" w:cs="Times New Roman"/>
                <w:sz w:val="20"/>
                <w:szCs w:val="20"/>
                <w:lang w:val="en-GB"/>
              </w:rPr>
              <w:t>, on the other hand, jointly hereinafter referred to as “the Parties” or each of them separately “a Party”, have made the present Agreement (hereinafter “the Agreement”) for the following:</w:t>
            </w:r>
          </w:p>
        </w:tc>
      </w:tr>
      <w:tr w:rsidR="005C4543" w:rsidRPr="002C2164" w:rsidTr="006C3277">
        <w:tc>
          <w:tcPr>
            <w:tcW w:w="4851" w:type="dxa"/>
          </w:tcPr>
          <w:p w:rsidR="005C4543" w:rsidRPr="00D92EFB" w:rsidRDefault="005C4543" w:rsidP="00B058B0">
            <w:pPr>
              <w:rPr>
                <w:rFonts w:ascii="Times New Roman" w:hAnsi="Times New Roman" w:cs="Times New Roman"/>
                <w:sz w:val="20"/>
                <w:szCs w:val="20"/>
                <w:lang w:val="en-US"/>
              </w:rPr>
            </w:pPr>
          </w:p>
        </w:tc>
        <w:tc>
          <w:tcPr>
            <w:tcW w:w="4395" w:type="dxa"/>
          </w:tcPr>
          <w:p w:rsidR="005C4543" w:rsidRPr="00D92EFB" w:rsidRDefault="005C4543" w:rsidP="00B058B0">
            <w:pPr>
              <w:rPr>
                <w:rFonts w:ascii="Times New Roman" w:hAnsi="Times New Roman" w:cs="Times New Roman"/>
                <w:sz w:val="20"/>
                <w:szCs w:val="20"/>
                <w:lang w:val="en-GB"/>
              </w:rPr>
            </w:pPr>
          </w:p>
        </w:tc>
      </w:tr>
      <w:tr w:rsidR="005C4543" w:rsidRPr="00B41838" w:rsidTr="00D92EFB">
        <w:trPr>
          <w:trHeight w:val="400"/>
        </w:trPr>
        <w:tc>
          <w:tcPr>
            <w:tcW w:w="4851" w:type="dxa"/>
          </w:tcPr>
          <w:p w:rsidR="005C4543" w:rsidRPr="000413BF" w:rsidRDefault="008018B7" w:rsidP="000413BF">
            <w:pPr>
              <w:pStyle w:val="220"/>
              <w:keepNext/>
              <w:keepLines/>
              <w:shd w:val="clear" w:color="auto" w:fill="auto"/>
              <w:tabs>
                <w:tab w:val="left" w:pos="3884"/>
              </w:tabs>
              <w:spacing w:before="0" w:after="252"/>
              <w:jc w:val="center"/>
              <w:rPr>
                <w:b/>
                <w:sz w:val="20"/>
                <w:szCs w:val="20"/>
              </w:rPr>
            </w:pPr>
            <w:bookmarkStart w:id="1" w:name="bookmark3"/>
            <w:r w:rsidRPr="000413BF">
              <w:rPr>
                <w:b/>
                <w:sz w:val="20"/>
                <w:szCs w:val="20"/>
              </w:rPr>
              <w:t>1.</w:t>
            </w:r>
            <w:r w:rsidR="00DF21B4" w:rsidRPr="000413BF">
              <w:rPr>
                <w:b/>
                <w:sz w:val="20"/>
                <w:szCs w:val="20"/>
                <w:lang w:val="en-US"/>
              </w:rPr>
              <w:t xml:space="preserve"> </w:t>
            </w:r>
            <w:r w:rsidR="005C4543" w:rsidRPr="000413BF">
              <w:rPr>
                <w:b/>
                <w:sz w:val="20"/>
                <w:szCs w:val="20"/>
              </w:rPr>
              <w:t>ПРЕДМЕТ ДОГОВОРА</w:t>
            </w:r>
            <w:bookmarkEnd w:id="1"/>
          </w:p>
        </w:tc>
        <w:tc>
          <w:tcPr>
            <w:tcW w:w="4395" w:type="dxa"/>
          </w:tcPr>
          <w:p w:rsidR="005C4543" w:rsidRPr="000413BF" w:rsidRDefault="00DF21B4" w:rsidP="006C3277">
            <w:pPr>
              <w:pStyle w:val="220"/>
              <w:keepNext/>
              <w:keepLines/>
              <w:shd w:val="clear" w:color="auto" w:fill="auto"/>
              <w:tabs>
                <w:tab w:val="left" w:pos="3884"/>
              </w:tabs>
              <w:spacing w:before="0" w:after="252"/>
              <w:jc w:val="center"/>
              <w:rPr>
                <w:b/>
                <w:sz w:val="20"/>
                <w:szCs w:val="20"/>
                <w:lang w:val="en-GB"/>
              </w:rPr>
            </w:pPr>
            <w:r w:rsidRPr="000413BF">
              <w:rPr>
                <w:b/>
                <w:sz w:val="20"/>
                <w:szCs w:val="20"/>
                <w:lang w:val="en-GB"/>
              </w:rPr>
              <w:t xml:space="preserve">1. </w:t>
            </w:r>
            <w:r w:rsidR="00045CB0" w:rsidRPr="000413BF">
              <w:rPr>
                <w:b/>
                <w:sz w:val="20"/>
                <w:szCs w:val="20"/>
                <w:lang w:val="en-GB"/>
              </w:rPr>
              <w:t>SUBJECT OF THE AGREEMENT</w:t>
            </w:r>
          </w:p>
        </w:tc>
      </w:tr>
      <w:tr w:rsidR="000413BF" w:rsidRPr="002C2164" w:rsidTr="000413BF">
        <w:trPr>
          <w:trHeight w:val="1994"/>
        </w:trPr>
        <w:tc>
          <w:tcPr>
            <w:tcW w:w="4851" w:type="dxa"/>
          </w:tcPr>
          <w:p w:rsidR="000413BF" w:rsidRPr="000413BF" w:rsidRDefault="000413BF" w:rsidP="000413BF">
            <w:pPr>
              <w:pStyle w:val="20"/>
              <w:shd w:val="clear" w:color="auto" w:fill="auto"/>
              <w:spacing w:before="0" w:after="0" w:line="240" w:lineRule="auto"/>
              <w:ind w:firstLine="709"/>
              <w:contextualSpacing/>
              <w:rPr>
                <w:sz w:val="20"/>
                <w:szCs w:val="20"/>
              </w:rPr>
            </w:pPr>
            <w:r w:rsidRPr="000413BF">
              <w:rPr>
                <w:sz w:val="20"/>
                <w:szCs w:val="20"/>
              </w:rPr>
              <w:t xml:space="preserve">КОРРЕСПОНДЕНТ открывает РЕСПОНДЕНТУ </w:t>
            </w:r>
            <w:r>
              <w:rPr>
                <w:sz w:val="20"/>
                <w:szCs w:val="20"/>
              </w:rPr>
              <w:t xml:space="preserve"> </w:t>
            </w:r>
            <w:r w:rsidRPr="000413BF">
              <w:rPr>
                <w:sz w:val="20"/>
                <w:szCs w:val="20"/>
              </w:rPr>
              <w:t xml:space="preserve">корреспондентский </w:t>
            </w:r>
            <w:r>
              <w:rPr>
                <w:sz w:val="20"/>
                <w:szCs w:val="20"/>
              </w:rPr>
              <w:t xml:space="preserve"> </w:t>
            </w:r>
            <w:r w:rsidRPr="000413BF">
              <w:rPr>
                <w:sz w:val="20"/>
                <w:szCs w:val="20"/>
              </w:rPr>
              <w:t>счет</w:t>
            </w:r>
            <w:r>
              <w:rPr>
                <w:sz w:val="20"/>
                <w:szCs w:val="20"/>
              </w:rPr>
              <w:t xml:space="preserve">  </w:t>
            </w:r>
            <w:r w:rsidRPr="000413BF">
              <w:rPr>
                <w:sz w:val="20"/>
                <w:szCs w:val="20"/>
              </w:rPr>
              <w:t xml:space="preserve">№ </w:t>
            </w:r>
            <w:sdt>
              <w:sdtPr>
                <w:rPr>
                  <w:sz w:val="20"/>
                  <w:szCs w:val="20"/>
                </w:rPr>
                <w:id w:val="818531483"/>
                <w:placeholder>
                  <w:docPart w:val="3AA6FE28D6BE4D5F9F199BCA4AF5B709"/>
                </w:placeholder>
              </w:sdtPr>
              <w:sdtEndPr/>
              <w:sdtContent>
                <w:r w:rsidRPr="000413BF">
                  <w:rPr>
                    <w:sz w:val="20"/>
                    <w:szCs w:val="20"/>
                  </w:rPr>
                  <w:t>__________________________</w:t>
                </w:r>
                <w:r>
                  <w:rPr>
                    <w:sz w:val="20"/>
                    <w:szCs w:val="20"/>
                  </w:rPr>
                  <w:t>_____________</w:t>
                </w:r>
                <w:r w:rsidRPr="000413BF">
                  <w:rPr>
                    <w:sz w:val="20"/>
                    <w:szCs w:val="20"/>
                  </w:rPr>
                  <w:t>___</w:t>
                </w:r>
              </w:sdtContent>
            </w:sdt>
            <w:r w:rsidRPr="000413BF">
              <w:rPr>
                <w:sz w:val="20"/>
                <w:szCs w:val="20"/>
              </w:rPr>
              <w:t xml:space="preserve"> типа ЛОРО в валюте </w:t>
            </w:r>
            <w:sdt>
              <w:sdtPr>
                <w:rPr>
                  <w:sz w:val="20"/>
                  <w:szCs w:val="20"/>
                </w:rPr>
                <w:id w:val="-89622174"/>
                <w:placeholder>
                  <w:docPart w:val="3AA6FE28D6BE4D5F9F199BCA4AF5B709"/>
                </w:placeholder>
              </w:sdtPr>
              <w:sdtEndPr/>
              <w:sdtContent>
                <w:r w:rsidRPr="000413BF">
                  <w:rPr>
                    <w:sz w:val="20"/>
                    <w:szCs w:val="20"/>
                  </w:rPr>
                  <w:t>____________________</w:t>
                </w:r>
              </w:sdtContent>
            </w:sdt>
            <w:r w:rsidRPr="000413BF">
              <w:rPr>
                <w:sz w:val="20"/>
                <w:szCs w:val="20"/>
              </w:rPr>
              <w:t xml:space="preserve"> на условиях, предусмотренных настоящим Договором и действующим законодательством, в том числе нормативными актами Банка России.</w:t>
            </w:r>
          </w:p>
        </w:tc>
        <w:tc>
          <w:tcPr>
            <w:tcW w:w="4395" w:type="dxa"/>
          </w:tcPr>
          <w:p w:rsidR="000413BF" w:rsidRPr="000413BF" w:rsidRDefault="000413BF" w:rsidP="000413BF">
            <w:pPr>
              <w:pStyle w:val="20"/>
              <w:shd w:val="clear" w:color="auto" w:fill="auto"/>
              <w:spacing w:before="0" w:after="0" w:line="240" w:lineRule="auto"/>
              <w:ind w:firstLine="709"/>
              <w:contextualSpacing/>
              <w:rPr>
                <w:sz w:val="20"/>
                <w:szCs w:val="20"/>
                <w:lang w:val="en-GB"/>
              </w:rPr>
            </w:pPr>
            <w:r w:rsidRPr="000413BF">
              <w:rPr>
                <w:sz w:val="20"/>
                <w:szCs w:val="20"/>
                <w:lang w:val="en-GB"/>
              </w:rPr>
              <w:t>The CORRESPONDENT shall open for the RESPONDENT correspondent account</w:t>
            </w:r>
            <w:r w:rsidRPr="000413BF">
              <w:rPr>
                <w:sz w:val="20"/>
                <w:szCs w:val="20"/>
                <w:lang w:val="en-US"/>
              </w:rPr>
              <w:t xml:space="preserve"> </w:t>
            </w:r>
            <w:r w:rsidRPr="000413BF">
              <w:rPr>
                <w:lang w:val="en-US"/>
              </w:rPr>
              <w:t>№</w:t>
            </w:r>
            <w:r w:rsidRPr="006C3277">
              <w:rPr>
                <w:lang w:val="en-GB"/>
              </w:rPr>
              <w:t xml:space="preserve">. </w:t>
            </w:r>
            <w:sdt>
              <w:sdtPr>
                <w:rPr>
                  <w:lang w:val="en-GB"/>
                </w:rPr>
                <w:id w:val="1873870769"/>
                <w:placeholder>
                  <w:docPart w:val="FF609DA7D5E942D1866306C639FE4FC2"/>
                </w:placeholder>
              </w:sdtPr>
              <w:sdtEndPr>
                <w:rPr>
                  <w:lang w:val="en-US"/>
                </w:rPr>
              </w:sdtEndPr>
              <w:sdtContent>
                <w:r w:rsidRPr="00655419">
                  <w:rPr>
                    <w:lang w:val="en-US"/>
                  </w:rPr>
                  <w:t>_______________________</w:t>
                </w:r>
                <w:r w:rsidRPr="000413BF">
                  <w:rPr>
                    <w:lang w:val="en-US"/>
                  </w:rPr>
                  <w:t>_________</w:t>
                </w:r>
                <w:r w:rsidRPr="00655419">
                  <w:rPr>
                    <w:lang w:val="en-US"/>
                  </w:rPr>
                  <w:t>_</w:t>
                </w:r>
              </w:sdtContent>
            </w:sdt>
            <w:r w:rsidRPr="00655419">
              <w:rPr>
                <w:lang w:val="en-US"/>
              </w:rPr>
              <w:t xml:space="preserve"> </w:t>
            </w:r>
            <w:r w:rsidRPr="006C3277">
              <w:rPr>
                <w:lang w:val="en-GB"/>
              </w:rPr>
              <w:t xml:space="preserve">of LORO type in the currency of the </w:t>
            </w:r>
            <w:sdt>
              <w:sdtPr>
                <w:rPr>
                  <w:lang w:val="en-US"/>
                </w:rPr>
                <w:id w:val="-1492406257"/>
                <w:placeholder>
                  <w:docPart w:val="FF609DA7D5E942D1866306C639FE4FC2"/>
                </w:placeholder>
              </w:sdtPr>
              <w:sdtEndPr/>
              <w:sdtContent>
                <w:r w:rsidRPr="000A0276">
                  <w:rPr>
                    <w:lang w:val="en-US"/>
                  </w:rPr>
                  <w:t>_____________________</w:t>
                </w:r>
              </w:sdtContent>
            </w:sdt>
            <w:r w:rsidRPr="006C3277">
              <w:rPr>
                <w:lang w:val="en-GB"/>
              </w:rPr>
              <w:t xml:space="preserve"> on the terms and conditions stipulated by the present Agreement and the legislation in force, including regulations of the Bank of Russia.</w:t>
            </w:r>
          </w:p>
        </w:tc>
      </w:tr>
      <w:tr w:rsidR="00045CB0" w:rsidRPr="002C2164" w:rsidTr="006C3277">
        <w:tc>
          <w:tcPr>
            <w:tcW w:w="4851" w:type="dxa"/>
          </w:tcPr>
          <w:p w:rsidR="00045CB0" w:rsidRPr="00D92EFB" w:rsidRDefault="00045CB0" w:rsidP="006C3277">
            <w:pPr>
              <w:pStyle w:val="20"/>
              <w:shd w:val="clear" w:color="auto" w:fill="auto"/>
              <w:tabs>
                <w:tab w:val="left" w:leader="underscore" w:pos="3523"/>
                <w:tab w:val="left" w:pos="7589"/>
              </w:tabs>
              <w:spacing w:before="0" w:after="0" w:line="254" w:lineRule="exact"/>
              <w:rPr>
                <w:sz w:val="20"/>
                <w:szCs w:val="20"/>
                <w:lang w:val="en-US"/>
              </w:rPr>
            </w:pPr>
          </w:p>
        </w:tc>
        <w:tc>
          <w:tcPr>
            <w:tcW w:w="4395" w:type="dxa"/>
          </w:tcPr>
          <w:p w:rsidR="00045CB0" w:rsidRPr="00D92EFB" w:rsidRDefault="00045CB0" w:rsidP="006C3277">
            <w:pPr>
              <w:pStyle w:val="20"/>
              <w:shd w:val="clear" w:color="auto" w:fill="auto"/>
              <w:tabs>
                <w:tab w:val="left" w:leader="underscore" w:pos="3523"/>
                <w:tab w:val="left" w:pos="7589"/>
              </w:tabs>
              <w:spacing w:before="0" w:after="0" w:line="254" w:lineRule="exact"/>
              <w:rPr>
                <w:sz w:val="20"/>
                <w:szCs w:val="20"/>
                <w:lang w:val="en-GB"/>
              </w:rPr>
            </w:pPr>
          </w:p>
        </w:tc>
      </w:tr>
      <w:tr w:rsidR="00045CB0" w:rsidRPr="002C2164" w:rsidTr="006C3277">
        <w:tc>
          <w:tcPr>
            <w:tcW w:w="4851" w:type="dxa"/>
          </w:tcPr>
          <w:p w:rsidR="00045CB0" w:rsidRPr="000413BF" w:rsidRDefault="008018B7" w:rsidP="000413BF">
            <w:pPr>
              <w:pStyle w:val="220"/>
              <w:keepNext/>
              <w:keepLines/>
              <w:shd w:val="clear" w:color="auto" w:fill="auto"/>
              <w:tabs>
                <w:tab w:val="left" w:pos="1594"/>
              </w:tabs>
              <w:spacing w:before="0" w:after="252"/>
              <w:jc w:val="center"/>
              <w:rPr>
                <w:b/>
                <w:sz w:val="20"/>
                <w:szCs w:val="20"/>
              </w:rPr>
            </w:pPr>
            <w:bookmarkStart w:id="2" w:name="bookmark4"/>
            <w:r w:rsidRPr="000413BF">
              <w:rPr>
                <w:b/>
                <w:sz w:val="20"/>
                <w:szCs w:val="20"/>
              </w:rPr>
              <w:t xml:space="preserve">2. </w:t>
            </w:r>
            <w:r w:rsidR="00045CB0" w:rsidRPr="000413BF">
              <w:rPr>
                <w:b/>
                <w:sz w:val="20"/>
                <w:szCs w:val="20"/>
              </w:rPr>
              <w:t>ПОРЯДОК ОТКРЫТИЯ КОРРЕСПОНДЕНТСКОГО СЧЕТА</w:t>
            </w:r>
            <w:bookmarkEnd w:id="2"/>
          </w:p>
        </w:tc>
        <w:tc>
          <w:tcPr>
            <w:tcW w:w="4395" w:type="dxa"/>
          </w:tcPr>
          <w:p w:rsidR="00045CB0" w:rsidRPr="000413BF" w:rsidRDefault="001A18E5" w:rsidP="000413BF">
            <w:pPr>
              <w:pStyle w:val="220"/>
              <w:keepNext/>
              <w:keepLines/>
              <w:shd w:val="clear" w:color="auto" w:fill="auto"/>
              <w:tabs>
                <w:tab w:val="left" w:pos="1594"/>
              </w:tabs>
              <w:spacing w:before="0" w:after="252"/>
              <w:jc w:val="center"/>
              <w:rPr>
                <w:b/>
                <w:sz w:val="20"/>
                <w:szCs w:val="20"/>
                <w:lang w:val="en-GB"/>
              </w:rPr>
            </w:pPr>
            <w:r w:rsidRPr="000413BF">
              <w:rPr>
                <w:b/>
                <w:sz w:val="20"/>
                <w:szCs w:val="20"/>
                <w:lang w:val="en-GB"/>
              </w:rPr>
              <w:t>2. PROCEDURE OF OPENING A CORRESPONDENT ACCOUNT</w:t>
            </w:r>
          </w:p>
        </w:tc>
      </w:tr>
      <w:tr w:rsidR="00045CB0" w:rsidRPr="002C2164" w:rsidTr="006C3277">
        <w:tc>
          <w:tcPr>
            <w:tcW w:w="4851" w:type="dxa"/>
          </w:tcPr>
          <w:p w:rsidR="00045CB0" w:rsidRPr="003C34B3" w:rsidRDefault="008A6A98" w:rsidP="003C34B3">
            <w:pPr>
              <w:pStyle w:val="20"/>
              <w:shd w:val="clear" w:color="auto" w:fill="auto"/>
              <w:tabs>
                <w:tab w:val="left" w:pos="1451"/>
              </w:tabs>
              <w:spacing w:before="0" w:after="0" w:line="240" w:lineRule="auto"/>
              <w:ind w:firstLine="709"/>
              <w:contextualSpacing/>
              <w:rPr>
                <w:sz w:val="20"/>
                <w:szCs w:val="20"/>
              </w:rPr>
            </w:pPr>
            <w:r w:rsidRPr="003C34B3">
              <w:rPr>
                <w:sz w:val="20"/>
                <w:szCs w:val="20"/>
              </w:rPr>
              <w:t xml:space="preserve">2.1.1. </w:t>
            </w:r>
            <w:r w:rsidR="00045CB0" w:rsidRPr="003C34B3">
              <w:rPr>
                <w:sz w:val="20"/>
                <w:szCs w:val="20"/>
              </w:rPr>
              <w:t xml:space="preserve">Для открытия корреспондентского счета РЕСПОНДЕНТ </w:t>
            </w:r>
            <w:proofErr w:type="gramStart"/>
            <w:r w:rsidR="00045CB0" w:rsidRPr="003C34B3">
              <w:rPr>
                <w:sz w:val="20"/>
                <w:szCs w:val="20"/>
              </w:rPr>
              <w:t>предоставляет КОРРЕСПОНДЕНТУ следующие документы</w:t>
            </w:r>
            <w:proofErr w:type="gramEnd"/>
            <w:r w:rsidR="00045CB0" w:rsidRPr="003C34B3">
              <w:rPr>
                <w:sz w:val="20"/>
                <w:szCs w:val="20"/>
              </w:rPr>
              <w:t xml:space="preserve">: </w:t>
            </w:r>
          </w:p>
        </w:tc>
        <w:tc>
          <w:tcPr>
            <w:tcW w:w="4395" w:type="dxa"/>
          </w:tcPr>
          <w:p w:rsidR="00045CB0" w:rsidRPr="003C34B3" w:rsidRDefault="008A6A98" w:rsidP="003C34B3">
            <w:pPr>
              <w:pStyle w:val="20"/>
              <w:shd w:val="clear" w:color="auto" w:fill="auto"/>
              <w:tabs>
                <w:tab w:val="left" w:pos="1451"/>
              </w:tabs>
              <w:spacing w:before="0" w:after="0" w:line="240" w:lineRule="auto"/>
              <w:ind w:firstLine="709"/>
              <w:contextualSpacing/>
              <w:rPr>
                <w:sz w:val="20"/>
                <w:szCs w:val="20"/>
                <w:lang w:val="en-GB"/>
              </w:rPr>
            </w:pPr>
            <w:r w:rsidRPr="003C34B3">
              <w:rPr>
                <w:sz w:val="20"/>
                <w:szCs w:val="20"/>
                <w:lang w:val="en-GB"/>
              </w:rPr>
              <w:t>2.1.1 For opening a correspondent account, the RESPONDENT shall submit to the CORRESPONDENT</w:t>
            </w:r>
            <w:r w:rsidR="00045CB0" w:rsidRPr="003C34B3">
              <w:rPr>
                <w:sz w:val="20"/>
                <w:szCs w:val="20"/>
                <w:lang w:val="en-GB"/>
              </w:rPr>
              <w:t xml:space="preserve"> </w:t>
            </w:r>
            <w:r w:rsidRPr="003C34B3">
              <w:rPr>
                <w:sz w:val="20"/>
                <w:szCs w:val="20"/>
                <w:lang w:val="en-GB"/>
              </w:rPr>
              <w:t>the following documents</w:t>
            </w:r>
            <w:r w:rsidR="00045CB0" w:rsidRPr="003C34B3">
              <w:rPr>
                <w:sz w:val="20"/>
                <w:szCs w:val="20"/>
                <w:lang w:val="en-GB"/>
              </w:rPr>
              <w:t xml:space="preserve">: </w:t>
            </w:r>
          </w:p>
        </w:tc>
      </w:tr>
      <w:tr w:rsidR="00045CB0" w:rsidRPr="002C2164" w:rsidTr="006C3277">
        <w:tc>
          <w:tcPr>
            <w:tcW w:w="4851" w:type="dxa"/>
          </w:tcPr>
          <w:p w:rsidR="00045CB0" w:rsidRPr="003C34B3" w:rsidRDefault="008A6A98" w:rsidP="003C34B3">
            <w:pPr>
              <w:pStyle w:val="20"/>
              <w:shd w:val="clear" w:color="auto" w:fill="auto"/>
              <w:tabs>
                <w:tab w:val="left" w:pos="1451"/>
              </w:tabs>
              <w:spacing w:before="0" w:after="0" w:line="240" w:lineRule="auto"/>
              <w:ind w:firstLine="709"/>
              <w:contextualSpacing/>
              <w:rPr>
                <w:sz w:val="20"/>
                <w:szCs w:val="20"/>
              </w:rPr>
            </w:pPr>
            <w:r w:rsidRPr="003C34B3">
              <w:rPr>
                <w:sz w:val="20"/>
                <w:szCs w:val="20"/>
              </w:rPr>
              <w:t xml:space="preserve">2.1.2. </w:t>
            </w:r>
            <w:r w:rsidR="00045CB0" w:rsidRPr="003C34B3">
              <w:rPr>
                <w:sz w:val="20"/>
                <w:szCs w:val="20"/>
              </w:rPr>
              <w:t xml:space="preserve">Заявление на открытие корреспондентского счета в валюте </w:t>
            </w:r>
            <w:sdt>
              <w:sdtPr>
                <w:rPr>
                  <w:sz w:val="20"/>
                  <w:szCs w:val="20"/>
                </w:rPr>
                <w:id w:val="-1201924799"/>
                <w:placeholder>
                  <w:docPart w:val="DefaultPlaceholder_1082065158"/>
                </w:placeholder>
              </w:sdtPr>
              <w:sdtEndPr/>
              <w:sdtContent>
                <w:r w:rsidR="000A0276" w:rsidRPr="003C34B3">
                  <w:rPr>
                    <w:sz w:val="20"/>
                    <w:szCs w:val="20"/>
                  </w:rPr>
                  <w:t>_________________________</w:t>
                </w:r>
              </w:sdtContent>
            </w:sdt>
            <w:r w:rsidR="00045CB0" w:rsidRPr="003C34B3">
              <w:rPr>
                <w:sz w:val="20"/>
                <w:szCs w:val="20"/>
              </w:rPr>
              <w:t>по установленной КОРРЕСПОНДЕНТОМ форме.</w:t>
            </w:r>
          </w:p>
        </w:tc>
        <w:tc>
          <w:tcPr>
            <w:tcW w:w="4395" w:type="dxa"/>
          </w:tcPr>
          <w:p w:rsidR="00045CB0" w:rsidRPr="003C34B3" w:rsidRDefault="00B058B0" w:rsidP="003C34B3">
            <w:pPr>
              <w:pStyle w:val="20"/>
              <w:shd w:val="clear" w:color="auto" w:fill="auto"/>
              <w:tabs>
                <w:tab w:val="left" w:pos="1451"/>
              </w:tabs>
              <w:spacing w:before="0" w:after="0" w:line="240" w:lineRule="auto"/>
              <w:ind w:firstLine="709"/>
              <w:contextualSpacing/>
              <w:rPr>
                <w:sz w:val="20"/>
                <w:szCs w:val="20"/>
                <w:lang w:val="en-GB"/>
              </w:rPr>
            </w:pPr>
            <w:r w:rsidRPr="003C34B3">
              <w:rPr>
                <w:sz w:val="20"/>
                <w:szCs w:val="20"/>
                <w:lang w:val="en-GB"/>
              </w:rPr>
              <w:t xml:space="preserve">2.1.2. An application for opening a correspondent account in the currency of the </w:t>
            </w:r>
            <w:sdt>
              <w:sdtPr>
                <w:rPr>
                  <w:sz w:val="20"/>
                  <w:szCs w:val="20"/>
                  <w:lang w:val="en-GB"/>
                </w:rPr>
                <w:id w:val="-1057315672"/>
                <w:placeholder>
                  <w:docPart w:val="DefaultPlaceholder_1082065158"/>
                </w:placeholder>
              </w:sdtPr>
              <w:sdtEndPr>
                <w:rPr>
                  <w:lang w:val="en-US"/>
                </w:rPr>
              </w:sdtEndPr>
              <w:sdtContent>
                <w:r w:rsidR="000A0276" w:rsidRPr="003C34B3">
                  <w:rPr>
                    <w:sz w:val="20"/>
                    <w:szCs w:val="20"/>
                    <w:lang w:val="en-US"/>
                  </w:rPr>
                  <w:t>_____________________</w:t>
                </w:r>
              </w:sdtContent>
            </w:sdt>
            <w:r w:rsidR="00045CB0" w:rsidRPr="003C34B3">
              <w:rPr>
                <w:sz w:val="20"/>
                <w:szCs w:val="20"/>
                <w:lang w:val="en-GB"/>
              </w:rPr>
              <w:t xml:space="preserve"> </w:t>
            </w:r>
            <w:r w:rsidRPr="003C34B3">
              <w:rPr>
                <w:sz w:val="20"/>
                <w:szCs w:val="20"/>
                <w:lang w:val="en-GB"/>
              </w:rPr>
              <w:t>in the form set forth by the CORRESPONDENT</w:t>
            </w:r>
            <w:r w:rsidR="00045CB0" w:rsidRPr="003C34B3">
              <w:rPr>
                <w:sz w:val="20"/>
                <w:szCs w:val="20"/>
                <w:lang w:val="en-GB"/>
              </w:rPr>
              <w:t>.</w:t>
            </w:r>
          </w:p>
        </w:tc>
      </w:tr>
      <w:tr w:rsidR="00045CB0" w:rsidRPr="002C2164" w:rsidTr="006C3277">
        <w:tc>
          <w:tcPr>
            <w:tcW w:w="4851" w:type="dxa"/>
          </w:tcPr>
          <w:p w:rsidR="00045CB0" w:rsidRPr="003C34B3" w:rsidRDefault="008A6A98" w:rsidP="003C34B3">
            <w:pPr>
              <w:pStyle w:val="20"/>
              <w:shd w:val="clear" w:color="auto" w:fill="auto"/>
              <w:tabs>
                <w:tab w:val="left" w:pos="1451"/>
              </w:tabs>
              <w:spacing w:before="0" w:after="0" w:line="240" w:lineRule="auto"/>
              <w:ind w:firstLine="709"/>
              <w:contextualSpacing/>
              <w:rPr>
                <w:sz w:val="20"/>
                <w:szCs w:val="20"/>
              </w:rPr>
            </w:pPr>
            <w:r w:rsidRPr="003C34B3">
              <w:rPr>
                <w:sz w:val="20"/>
                <w:szCs w:val="20"/>
              </w:rPr>
              <w:t xml:space="preserve">2.1.3. </w:t>
            </w:r>
            <w:r w:rsidR="00045CB0" w:rsidRPr="003C34B3">
              <w:rPr>
                <w:sz w:val="20"/>
                <w:szCs w:val="20"/>
              </w:rPr>
              <w:t>Устав или Положение, подтверждающее правовой статус РЕСПОНДЕНТА.</w:t>
            </w:r>
          </w:p>
        </w:tc>
        <w:tc>
          <w:tcPr>
            <w:tcW w:w="4395" w:type="dxa"/>
          </w:tcPr>
          <w:p w:rsidR="00045CB0" w:rsidRPr="003C34B3" w:rsidRDefault="00B058B0" w:rsidP="003C34B3">
            <w:pPr>
              <w:pStyle w:val="20"/>
              <w:shd w:val="clear" w:color="auto" w:fill="auto"/>
              <w:tabs>
                <w:tab w:val="left" w:pos="1451"/>
              </w:tabs>
              <w:spacing w:before="0" w:after="0" w:line="240" w:lineRule="auto"/>
              <w:ind w:firstLine="709"/>
              <w:contextualSpacing/>
              <w:rPr>
                <w:sz w:val="20"/>
                <w:szCs w:val="20"/>
                <w:lang w:val="en-GB"/>
              </w:rPr>
            </w:pPr>
            <w:r w:rsidRPr="003C34B3">
              <w:rPr>
                <w:sz w:val="20"/>
                <w:szCs w:val="20"/>
                <w:lang w:val="en-GB"/>
              </w:rPr>
              <w:t xml:space="preserve">2.1.3. The Articles of Association or the Regulation confirming the legal status of </w:t>
            </w:r>
            <w:r w:rsidR="006C1363" w:rsidRPr="003C34B3">
              <w:rPr>
                <w:sz w:val="20"/>
                <w:szCs w:val="20"/>
                <w:lang w:val="en-GB"/>
              </w:rPr>
              <w:t>the RESPONDENT</w:t>
            </w:r>
            <w:r w:rsidR="00045CB0" w:rsidRPr="003C34B3">
              <w:rPr>
                <w:sz w:val="20"/>
                <w:szCs w:val="20"/>
                <w:lang w:val="en-GB"/>
              </w:rPr>
              <w:t>.</w:t>
            </w:r>
          </w:p>
        </w:tc>
      </w:tr>
      <w:tr w:rsidR="00045CB0" w:rsidRPr="002C2164" w:rsidTr="006C3277">
        <w:tc>
          <w:tcPr>
            <w:tcW w:w="4851" w:type="dxa"/>
          </w:tcPr>
          <w:p w:rsidR="00045CB0" w:rsidRPr="003C34B3" w:rsidRDefault="00B058B0" w:rsidP="003C34B3">
            <w:pPr>
              <w:pStyle w:val="20"/>
              <w:shd w:val="clear" w:color="auto" w:fill="auto"/>
              <w:tabs>
                <w:tab w:val="left" w:pos="1451"/>
              </w:tabs>
              <w:spacing w:before="0" w:after="0" w:line="240" w:lineRule="auto"/>
              <w:ind w:firstLine="709"/>
              <w:contextualSpacing/>
              <w:rPr>
                <w:sz w:val="20"/>
                <w:szCs w:val="20"/>
              </w:rPr>
            </w:pPr>
            <w:r w:rsidRPr="003C34B3">
              <w:rPr>
                <w:sz w:val="20"/>
                <w:szCs w:val="20"/>
              </w:rPr>
              <w:t>2.1.4.</w:t>
            </w:r>
            <w:r w:rsidR="00045CB0" w:rsidRPr="003C34B3">
              <w:rPr>
                <w:sz w:val="20"/>
                <w:szCs w:val="20"/>
              </w:rPr>
              <w:t xml:space="preserve"> Выписку из банковского реестра либо иного документа, подтверждающего наличие разрешения на занятие банковской деятельностью.</w:t>
            </w:r>
          </w:p>
        </w:tc>
        <w:tc>
          <w:tcPr>
            <w:tcW w:w="4395" w:type="dxa"/>
          </w:tcPr>
          <w:p w:rsidR="00045CB0" w:rsidRPr="003C34B3" w:rsidRDefault="004E05E8" w:rsidP="003C34B3">
            <w:pPr>
              <w:pStyle w:val="20"/>
              <w:shd w:val="clear" w:color="auto" w:fill="auto"/>
              <w:tabs>
                <w:tab w:val="left" w:pos="1451"/>
              </w:tabs>
              <w:spacing w:before="0" w:after="0" w:line="240" w:lineRule="auto"/>
              <w:ind w:firstLine="709"/>
              <w:contextualSpacing/>
              <w:rPr>
                <w:sz w:val="20"/>
                <w:szCs w:val="20"/>
                <w:lang w:val="en-GB"/>
              </w:rPr>
            </w:pPr>
            <w:r w:rsidRPr="003C34B3">
              <w:rPr>
                <w:sz w:val="20"/>
                <w:szCs w:val="20"/>
                <w:lang w:val="en-GB"/>
              </w:rPr>
              <w:t>2.1.4. Extract from the bank register or another document</w:t>
            </w:r>
            <w:r w:rsidR="00045CB0" w:rsidRPr="003C34B3">
              <w:rPr>
                <w:sz w:val="20"/>
                <w:szCs w:val="20"/>
                <w:lang w:val="en-GB"/>
              </w:rPr>
              <w:t xml:space="preserve"> </w:t>
            </w:r>
            <w:r w:rsidRPr="003C34B3">
              <w:rPr>
                <w:sz w:val="20"/>
                <w:szCs w:val="20"/>
                <w:lang w:val="en-GB"/>
              </w:rPr>
              <w:t>confirming existence of a banking license</w:t>
            </w:r>
          </w:p>
        </w:tc>
      </w:tr>
      <w:tr w:rsidR="00045CB0" w:rsidRPr="002C2164" w:rsidTr="006C3277">
        <w:tc>
          <w:tcPr>
            <w:tcW w:w="4851" w:type="dxa"/>
          </w:tcPr>
          <w:p w:rsidR="00045CB0" w:rsidRPr="003C34B3" w:rsidRDefault="00B058B0" w:rsidP="003C34B3">
            <w:pPr>
              <w:pStyle w:val="20"/>
              <w:shd w:val="clear" w:color="auto" w:fill="auto"/>
              <w:tabs>
                <w:tab w:val="left" w:pos="1451"/>
              </w:tabs>
              <w:spacing w:before="0" w:after="0" w:line="240" w:lineRule="auto"/>
              <w:ind w:firstLine="709"/>
              <w:contextualSpacing/>
              <w:rPr>
                <w:sz w:val="20"/>
                <w:szCs w:val="20"/>
              </w:rPr>
            </w:pPr>
            <w:r w:rsidRPr="003C34B3">
              <w:rPr>
                <w:sz w:val="20"/>
                <w:szCs w:val="20"/>
              </w:rPr>
              <w:t xml:space="preserve">2.1.5. </w:t>
            </w:r>
            <w:r w:rsidR="00045CB0" w:rsidRPr="003C34B3">
              <w:rPr>
                <w:sz w:val="20"/>
                <w:szCs w:val="20"/>
              </w:rPr>
              <w:t>Документ, подтверждающий государственную регистрацию РЕСПОНДЕНТА.</w:t>
            </w:r>
          </w:p>
        </w:tc>
        <w:tc>
          <w:tcPr>
            <w:tcW w:w="4395" w:type="dxa"/>
          </w:tcPr>
          <w:p w:rsidR="00045CB0" w:rsidRPr="003C34B3" w:rsidRDefault="004E05E8" w:rsidP="003C34B3">
            <w:pPr>
              <w:pStyle w:val="20"/>
              <w:shd w:val="clear" w:color="auto" w:fill="auto"/>
              <w:tabs>
                <w:tab w:val="left" w:pos="1451"/>
              </w:tabs>
              <w:spacing w:before="0" w:after="0" w:line="240" w:lineRule="auto"/>
              <w:ind w:firstLine="709"/>
              <w:contextualSpacing/>
              <w:rPr>
                <w:sz w:val="20"/>
                <w:szCs w:val="20"/>
                <w:lang w:val="en-GB"/>
              </w:rPr>
            </w:pPr>
            <w:r w:rsidRPr="003C34B3">
              <w:rPr>
                <w:sz w:val="20"/>
                <w:szCs w:val="20"/>
                <w:lang w:val="en-GB"/>
              </w:rPr>
              <w:t>2.1.5. A document confirming state registration of the RESPONDENT</w:t>
            </w:r>
            <w:r w:rsidR="00045CB0" w:rsidRPr="003C34B3">
              <w:rPr>
                <w:sz w:val="20"/>
                <w:szCs w:val="20"/>
                <w:lang w:val="en-GB"/>
              </w:rPr>
              <w:t>.</w:t>
            </w:r>
          </w:p>
        </w:tc>
      </w:tr>
      <w:tr w:rsidR="00045CB0" w:rsidRPr="002C2164" w:rsidTr="006C3277">
        <w:tc>
          <w:tcPr>
            <w:tcW w:w="4851" w:type="dxa"/>
          </w:tcPr>
          <w:p w:rsidR="00045CB0" w:rsidRPr="003C34B3" w:rsidRDefault="00B058B0" w:rsidP="003C34B3">
            <w:pPr>
              <w:pStyle w:val="20"/>
              <w:shd w:val="clear" w:color="auto" w:fill="auto"/>
              <w:tabs>
                <w:tab w:val="left" w:pos="1451"/>
              </w:tabs>
              <w:spacing w:before="0" w:after="0" w:line="240" w:lineRule="auto"/>
              <w:ind w:firstLine="709"/>
              <w:contextualSpacing/>
              <w:rPr>
                <w:sz w:val="20"/>
                <w:szCs w:val="20"/>
              </w:rPr>
            </w:pPr>
            <w:r w:rsidRPr="003C34B3">
              <w:rPr>
                <w:sz w:val="20"/>
                <w:szCs w:val="20"/>
              </w:rPr>
              <w:t xml:space="preserve">2.1.6. </w:t>
            </w:r>
            <w:r w:rsidR="00045CB0" w:rsidRPr="003C34B3">
              <w:rPr>
                <w:sz w:val="20"/>
                <w:szCs w:val="20"/>
              </w:rPr>
              <w:t xml:space="preserve">Документы, подтверждающие полномочия единоличного исполнительного органа </w:t>
            </w:r>
            <w:r w:rsidR="00045CB0" w:rsidRPr="003C34B3">
              <w:rPr>
                <w:sz w:val="20"/>
                <w:szCs w:val="20"/>
              </w:rPr>
              <w:lastRenderedPageBreak/>
              <w:t>РЕСПОНДЕНТА.</w:t>
            </w:r>
          </w:p>
        </w:tc>
        <w:tc>
          <w:tcPr>
            <w:tcW w:w="4395" w:type="dxa"/>
          </w:tcPr>
          <w:p w:rsidR="00045CB0" w:rsidRPr="003C34B3" w:rsidRDefault="004E05E8" w:rsidP="003C34B3">
            <w:pPr>
              <w:pStyle w:val="20"/>
              <w:shd w:val="clear" w:color="auto" w:fill="auto"/>
              <w:tabs>
                <w:tab w:val="left" w:pos="1451"/>
              </w:tabs>
              <w:spacing w:before="0" w:after="0" w:line="240" w:lineRule="auto"/>
              <w:ind w:firstLine="709"/>
              <w:contextualSpacing/>
              <w:rPr>
                <w:sz w:val="20"/>
                <w:szCs w:val="20"/>
                <w:lang w:val="en-GB"/>
              </w:rPr>
            </w:pPr>
            <w:r w:rsidRPr="003C34B3">
              <w:rPr>
                <w:sz w:val="20"/>
                <w:szCs w:val="20"/>
                <w:lang w:val="en-GB"/>
              </w:rPr>
              <w:lastRenderedPageBreak/>
              <w:t>2.1.6 Documents confirming the authority of the sole executive body of the RESPONDENT</w:t>
            </w:r>
            <w:r w:rsidR="00045CB0" w:rsidRPr="003C34B3">
              <w:rPr>
                <w:sz w:val="20"/>
                <w:szCs w:val="20"/>
                <w:lang w:val="en-GB"/>
              </w:rPr>
              <w:t>.</w:t>
            </w:r>
          </w:p>
        </w:tc>
      </w:tr>
      <w:tr w:rsidR="00045CB0" w:rsidRPr="002C2164" w:rsidTr="006C3277">
        <w:tc>
          <w:tcPr>
            <w:tcW w:w="4851" w:type="dxa"/>
          </w:tcPr>
          <w:p w:rsidR="00045CB0" w:rsidRPr="003C34B3" w:rsidRDefault="00B058B0" w:rsidP="003C34B3">
            <w:pPr>
              <w:pStyle w:val="20"/>
              <w:shd w:val="clear" w:color="auto" w:fill="auto"/>
              <w:tabs>
                <w:tab w:val="left" w:pos="1451"/>
              </w:tabs>
              <w:spacing w:before="0" w:after="0" w:line="240" w:lineRule="auto"/>
              <w:ind w:firstLine="709"/>
              <w:contextualSpacing/>
              <w:rPr>
                <w:sz w:val="20"/>
                <w:szCs w:val="20"/>
              </w:rPr>
            </w:pPr>
            <w:r w:rsidRPr="003C34B3">
              <w:rPr>
                <w:sz w:val="20"/>
                <w:szCs w:val="20"/>
              </w:rPr>
              <w:lastRenderedPageBreak/>
              <w:t xml:space="preserve">2.1.7. </w:t>
            </w:r>
            <w:r w:rsidR="00045CB0" w:rsidRPr="003C34B3">
              <w:rPr>
                <w:sz w:val="20"/>
                <w:szCs w:val="20"/>
              </w:rPr>
              <w:t>Альбом образцов подписей и оттиска печати, уполномоченных распоряжаться счетом от имени РЕСПОНДЕНТА.</w:t>
            </w:r>
          </w:p>
        </w:tc>
        <w:tc>
          <w:tcPr>
            <w:tcW w:w="4395" w:type="dxa"/>
          </w:tcPr>
          <w:p w:rsidR="00045CB0" w:rsidRPr="003C34B3" w:rsidRDefault="004E05E8" w:rsidP="003C34B3">
            <w:pPr>
              <w:pStyle w:val="20"/>
              <w:shd w:val="clear" w:color="auto" w:fill="auto"/>
              <w:tabs>
                <w:tab w:val="left" w:pos="1451"/>
              </w:tabs>
              <w:spacing w:before="0" w:after="0" w:line="240" w:lineRule="auto"/>
              <w:ind w:firstLine="709"/>
              <w:contextualSpacing/>
              <w:rPr>
                <w:sz w:val="20"/>
                <w:szCs w:val="20"/>
                <w:lang w:val="en-GB"/>
              </w:rPr>
            </w:pPr>
            <w:r w:rsidRPr="003C34B3">
              <w:rPr>
                <w:sz w:val="20"/>
                <w:szCs w:val="20"/>
                <w:lang w:val="en-GB"/>
              </w:rPr>
              <w:t>2.1.7. Authorised signatures book and</w:t>
            </w:r>
            <w:r w:rsidR="00045CB0" w:rsidRPr="003C34B3">
              <w:rPr>
                <w:sz w:val="20"/>
                <w:szCs w:val="20"/>
                <w:lang w:val="en-GB"/>
              </w:rPr>
              <w:t xml:space="preserve"> </w:t>
            </w:r>
            <w:r w:rsidR="00ED1351" w:rsidRPr="003C34B3">
              <w:rPr>
                <w:sz w:val="20"/>
                <w:szCs w:val="20"/>
                <w:lang w:val="en-GB"/>
              </w:rPr>
              <w:t>seal impression of those entitled to</w:t>
            </w:r>
            <w:r w:rsidR="00045CB0" w:rsidRPr="003C34B3">
              <w:rPr>
                <w:sz w:val="20"/>
                <w:szCs w:val="20"/>
                <w:lang w:val="en-GB"/>
              </w:rPr>
              <w:t xml:space="preserve"> </w:t>
            </w:r>
            <w:r w:rsidR="00ED1351" w:rsidRPr="003C34B3">
              <w:rPr>
                <w:sz w:val="20"/>
                <w:szCs w:val="20"/>
                <w:lang w:val="en-GB"/>
              </w:rPr>
              <w:t>operate the account on behalf of the RESPONDENT</w:t>
            </w:r>
            <w:r w:rsidR="00045CB0" w:rsidRPr="003C34B3">
              <w:rPr>
                <w:sz w:val="20"/>
                <w:szCs w:val="20"/>
                <w:lang w:val="en-GB"/>
              </w:rPr>
              <w:t>.</w:t>
            </w:r>
          </w:p>
        </w:tc>
      </w:tr>
      <w:tr w:rsidR="00045CB0" w:rsidRPr="002C2164" w:rsidTr="006C3277">
        <w:tc>
          <w:tcPr>
            <w:tcW w:w="4851" w:type="dxa"/>
          </w:tcPr>
          <w:p w:rsidR="00045CB0" w:rsidRPr="003C34B3" w:rsidRDefault="00B058B0" w:rsidP="003C34B3">
            <w:pPr>
              <w:pStyle w:val="20"/>
              <w:shd w:val="clear" w:color="auto" w:fill="auto"/>
              <w:tabs>
                <w:tab w:val="left" w:pos="1451"/>
              </w:tabs>
              <w:spacing w:before="0" w:after="0" w:line="240" w:lineRule="auto"/>
              <w:ind w:firstLine="709"/>
              <w:contextualSpacing/>
              <w:rPr>
                <w:sz w:val="20"/>
                <w:szCs w:val="20"/>
              </w:rPr>
            </w:pPr>
            <w:r w:rsidRPr="003C34B3">
              <w:rPr>
                <w:sz w:val="20"/>
                <w:szCs w:val="20"/>
              </w:rPr>
              <w:t xml:space="preserve">2.1.8. </w:t>
            </w:r>
            <w:r w:rsidR="00045CB0" w:rsidRPr="003C34B3">
              <w:rPr>
                <w:sz w:val="20"/>
                <w:szCs w:val="20"/>
              </w:rPr>
              <w:t>Копии документов, подтверждающих полномочия лиц, чьи подписи указаны в альбоме образцов подписей, на распоряжение счетом (решение уполномоченного органа управления, приказ, доверенность и т.д.), а также документов, подтверждающих полномочия лиц, наделенных правом использовать аналог собственноручной подписи, коды, пароли и иные средства.</w:t>
            </w:r>
          </w:p>
        </w:tc>
        <w:tc>
          <w:tcPr>
            <w:tcW w:w="4395" w:type="dxa"/>
          </w:tcPr>
          <w:p w:rsidR="00045CB0" w:rsidRPr="003C34B3" w:rsidRDefault="00ED1351" w:rsidP="003C34B3">
            <w:pPr>
              <w:pStyle w:val="20"/>
              <w:shd w:val="clear" w:color="auto" w:fill="auto"/>
              <w:tabs>
                <w:tab w:val="left" w:pos="1451"/>
              </w:tabs>
              <w:spacing w:before="0" w:after="0" w:line="240" w:lineRule="auto"/>
              <w:ind w:firstLine="709"/>
              <w:contextualSpacing/>
              <w:rPr>
                <w:sz w:val="20"/>
                <w:szCs w:val="20"/>
                <w:lang w:val="en-GB"/>
              </w:rPr>
            </w:pPr>
            <w:r w:rsidRPr="003C34B3">
              <w:rPr>
                <w:sz w:val="20"/>
                <w:szCs w:val="20"/>
                <w:lang w:val="en-GB"/>
              </w:rPr>
              <w:t>2.1.8. Copies of documents confirming the authority of persons whose signatures are contained in the authorized signatures book</w:t>
            </w:r>
            <w:r w:rsidR="00045CB0" w:rsidRPr="003C34B3">
              <w:rPr>
                <w:sz w:val="20"/>
                <w:szCs w:val="20"/>
                <w:lang w:val="en-GB"/>
              </w:rPr>
              <w:t xml:space="preserve"> </w:t>
            </w:r>
            <w:r w:rsidRPr="003C34B3">
              <w:rPr>
                <w:sz w:val="20"/>
                <w:szCs w:val="20"/>
                <w:lang w:val="en-GB"/>
              </w:rPr>
              <w:t>to operate the account</w:t>
            </w:r>
            <w:r w:rsidR="00045CB0" w:rsidRPr="003C34B3">
              <w:rPr>
                <w:sz w:val="20"/>
                <w:szCs w:val="20"/>
                <w:lang w:val="en-GB"/>
              </w:rPr>
              <w:t xml:space="preserve"> (</w:t>
            </w:r>
            <w:r w:rsidRPr="003C34B3">
              <w:rPr>
                <w:sz w:val="20"/>
                <w:szCs w:val="20"/>
                <w:lang w:val="en-GB"/>
              </w:rPr>
              <w:t>a decision of the authorized management body</w:t>
            </w:r>
            <w:r w:rsidR="00045CB0" w:rsidRPr="003C34B3">
              <w:rPr>
                <w:sz w:val="20"/>
                <w:szCs w:val="20"/>
                <w:lang w:val="en-GB"/>
              </w:rPr>
              <w:t xml:space="preserve">, </w:t>
            </w:r>
            <w:r w:rsidRPr="003C34B3">
              <w:rPr>
                <w:sz w:val="20"/>
                <w:szCs w:val="20"/>
                <w:lang w:val="en-GB"/>
              </w:rPr>
              <w:t>an order</w:t>
            </w:r>
            <w:r w:rsidR="00045CB0" w:rsidRPr="003C34B3">
              <w:rPr>
                <w:sz w:val="20"/>
                <w:szCs w:val="20"/>
                <w:lang w:val="en-GB"/>
              </w:rPr>
              <w:t>,</w:t>
            </w:r>
            <w:r w:rsidRPr="003C34B3">
              <w:rPr>
                <w:sz w:val="20"/>
                <w:szCs w:val="20"/>
                <w:lang w:val="en-GB"/>
              </w:rPr>
              <w:t xml:space="preserve"> a power of attorney, etc</w:t>
            </w:r>
            <w:r w:rsidR="00045CB0" w:rsidRPr="003C34B3">
              <w:rPr>
                <w:sz w:val="20"/>
                <w:szCs w:val="20"/>
                <w:lang w:val="en-GB"/>
              </w:rPr>
              <w:t xml:space="preserve">.), </w:t>
            </w:r>
            <w:r w:rsidRPr="003C34B3">
              <w:rPr>
                <w:sz w:val="20"/>
                <w:szCs w:val="20"/>
                <w:lang w:val="en-GB"/>
              </w:rPr>
              <w:t xml:space="preserve">as well as documents confirming the </w:t>
            </w:r>
            <w:r w:rsidR="00045CB0" w:rsidRPr="003C34B3">
              <w:rPr>
                <w:sz w:val="20"/>
                <w:szCs w:val="20"/>
                <w:lang w:val="en-GB"/>
              </w:rPr>
              <w:t xml:space="preserve"> </w:t>
            </w:r>
            <w:r w:rsidR="0055246F" w:rsidRPr="003C34B3">
              <w:rPr>
                <w:sz w:val="20"/>
                <w:szCs w:val="20"/>
                <w:lang w:val="en-GB"/>
              </w:rPr>
              <w:t>authority of persons entitled to use</w:t>
            </w:r>
            <w:r w:rsidR="00045CB0" w:rsidRPr="003C34B3">
              <w:rPr>
                <w:sz w:val="20"/>
                <w:szCs w:val="20"/>
                <w:lang w:val="en-GB"/>
              </w:rPr>
              <w:t xml:space="preserve"> </w:t>
            </w:r>
            <w:r w:rsidR="0055246F" w:rsidRPr="003C34B3">
              <w:rPr>
                <w:sz w:val="20"/>
                <w:szCs w:val="20"/>
                <w:lang w:val="en-GB"/>
              </w:rPr>
              <w:t>the equivalent handwritten signature</w:t>
            </w:r>
            <w:r w:rsidR="00045CB0" w:rsidRPr="003C34B3">
              <w:rPr>
                <w:sz w:val="20"/>
                <w:szCs w:val="20"/>
                <w:lang w:val="en-GB"/>
              </w:rPr>
              <w:t xml:space="preserve">, </w:t>
            </w:r>
            <w:r w:rsidR="0055246F" w:rsidRPr="003C34B3">
              <w:rPr>
                <w:sz w:val="20"/>
                <w:szCs w:val="20"/>
                <w:lang w:val="en-GB"/>
              </w:rPr>
              <w:t>codes</w:t>
            </w:r>
            <w:r w:rsidR="00045CB0" w:rsidRPr="003C34B3">
              <w:rPr>
                <w:sz w:val="20"/>
                <w:szCs w:val="20"/>
                <w:lang w:val="en-GB"/>
              </w:rPr>
              <w:t xml:space="preserve">, </w:t>
            </w:r>
            <w:r w:rsidR="0055246F" w:rsidRPr="003C34B3">
              <w:rPr>
                <w:sz w:val="20"/>
                <w:szCs w:val="20"/>
                <w:lang w:val="en-GB"/>
              </w:rPr>
              <w:t>passwords, etc</w:t>
            </w:r>
            <w:r w:rsidR="00045CB0" w:rsidRPr="003C34B3">
              <w:rPr>
                <w:sz w:val="20"/>
                <w:szCs w:val="20"/>
                <w:lang w:val="en-GB"/>
              </w:rPr>
              <w:t>.</w:t>
            </w:r>
          </w:p>
        </w:tc>
      </w:tr>
      <w:tr w:rsidR="00045CB0" w:rsidRPr="002C2164" w:rsidTr="006C3277">
        <w:tc>
          <w:tcPr>
            <w:tcW w:w="4851" w:type="dxa"/>
          </w:tcPr>
          <w:p w:rsidR="00045CB0" w:rsidRPr="003C34B3" w:rsidRDefault="00B058B0" w:rsidP="003C34B3">
            <w:pPr>
              <w:pStyle w:val="20"/>
              <w:shd w:val="clear" w:color="auto" w:fill="auto"/>
              <w:tabs>
                <w:tab w:val="left" w:pos="1451"/>
              </w:tabs>
              <w:spacing w:before="0" w:after="0" w:line="240" w:lineRule="auto"/>
              <w:ind w:firstLine="709"/>
              <w:contextualSpacing/>
              <w:rPr>
                <w:sz w:val="20"/>
                <w:szCs w:val="20"/>
              </w:rPr>
            </w:pPr>
            <w:r w:rsidRPr="003C34B3">
              <w:rPr>
                <w:sz w:val="20"/>
                <w:szCs w:val="20"/>
              </w:rPr>
              <w:t xml:space="preserve">2.1.9. </w:t>
            </w:r>
            <w:proofErr w:type="gramStart"/>
            <w:r w:rsidR="00045CB0" w:rsidRPr="003C34B3">
              <w:rPr>
                <w:sz w:val="20"/>
                <w:szCs w:val="20"/>
              </w:rPr>
              <w:t>Копии документов удостоверяющих личности лиц, указанных в альбоме образцов подписей) и лиц, которым предоставляются либо будут предоставлены полномочия по распоряжению денежными средствами, находящимися на Счете, с использованием системы SWIFT.</w:t>
            </w:r>
            <w:proofErr w:type="gramEnd"/>
          </w:p>
        </w:tc>
        <w:tc>
          <w:tcPr>
            <w:tcW w:w="4395" w:type="dxa"/>
          </w:tcPr>
          <w:p w:rsidR="00045CB0" w:rsidRPr="003C34B3" w:rsidRDefault="0055246F" w:rsidP="003C34B3">
            <w:pPr>
              <w:pStyle w:val="20"/>
              <w:shd w:val="clear" w:color="auto" w:fill="auto"/>
              <w:tabs>
                <w:tab w:val="left" w:pos="1451"/>
              </w:tabs>
              <w:spacing w:before="0" w:after="0" w:line="240" w:lineRule="auto"/>
              <w:ind w:firstLine="709"/>
              <w:contextualSpacing/>
              <w:rPr>
                <w:sz w:val="20"/>
                <w:szCs w:val="20"/>
                <w:lang w:val="en-GB"/>
              </w:rPr>
            </w:pPr>
            <w:r w:rsidRPr="003C34B3">
              <w:rPr>
                <w:sz w:val="20"/>
                <w:szCs w:val="20"/>
                <w:lang w:val="en-GB"/>
              </w:rPr>
              <w:t>2.1.9. Copies of documents certifying the identity of the persons whose signatures are contained in the authorized signatures book and the persons</w:t>
            </w:r>
            <w:r w:rsidR="00E963E1" w:rsidRPr="003C34B3">
              <w:rPr>
                <w:sz w:val="20"/>
                <w:szCs w:val="20"/>
                <w:lang w:val="en-GB"/>
              </w:rPr>
              <w:t xml:space="preserve"> who are or will be entitled </w:t>
            </w:r>
            <w:r w:rsidR="006C1363" w:rsidRPr="003C34B3">
              <w:rPr>
                <w:sz w:val="20"/>
                <w:szCs w:val="20"/>
                <w:lang w:val="en-GB"/>
              </w:rPr>
              <w:t>to dispose</w:t>
            </w:r>
            <w:r w:rsidR="00E963E1" w:rsidRPr="003C34B3">
              <w:rPr>
                <w:sz w:val="20"/>
                <w:szCs w:val="20"/>
                <w:lang w:val="en-GB"/>
              </w:rPr>
              <w:t xml:space="preserve"> of cash assets on the Account </w:t>
            </w:r>
            <w:r w:rsidR="006C1363" w:rsidRPr="003C34B3">
              <w:rPr>
                <w:sz w:val="20"/>
                <w:szCs w:val="20"/>
                <w:lang w:val="en-GB"/>
              </w:rPr>
              <w:t>using SWIFT</w:t>
            </w:r>
            <w:r w:rsidR="00045CB0" w:rsidRPr="003C34B3">
              <w:rPr>
                <w:sz w:val="20"/>
                <w:szCs w:val="20"/>
                <w:lang w:val="en-GB"/>
              </w:rPr>
              <w:t>.</w:t>
            </w:r>
          </w:p>
        </w:tc>
      </w:tr>
      <w:tr w:rsidR="00E963E1" w:rsidRPr="002C2164" w:rsidTr="006C3277">
        <w:tc>
          <w:tcPr>
            <w:tcW w:w="4851" w:type="dxa"/>
          </w:tcPr>
          <w:p w:rsidR="00E963E1" w:rsidRPr="003C34B3" w:rsidRDefault="00E963E1" w:rsidP="003C34B3">
            <w:pPr>
              <w:pStyle w:val="20"/>
              <w:shd w:val="clear" w:color="auto" w:fill="auto"/>
              <w:tabs>
                <w:tab w:val="left" w:pos="1451"/>
              </w:tabs>
              <w:spacing w:before="0" w:after="0" w:line="240" w:lineRule="auto"/>
              <w:ind w:firstLine="709"/>
              <w:contextualSpacing/>
              <w:rPr>
                <w:sz w:val="20"/>
                <w:szCs w:val="20"/>
              </w:rPr>
            </w:pPr>
            <w:r w:rsidRPr="003C34B3">
              <w:rPr>
                <w:sz w:val="20"/>
                <w:szCs w:val="20"/>
              </w:rPr>
              <w:t>2.1.10. Разрешение национального (центрального) банка иностранного государства, если наличие такого разрешения требуется для открытия счета РЕСПОНДЕНТА в Российской Федерации.</w:t>
            </w:r>
          </w:p>
        </w:tc>
        <w:tc>
          <w:tcPr>
            <w:tcW w:w="4395" w:type="dxa"/>
          </w:tcPr>
          <w:p w:rsidR="00E963E1" w:rsidRPr="003C34B3" w:rsidRDefault="00E963E1" w:rsidP="003C34B3">
            <w:pPr>
              <w:pStyle w:val="20"/>
              <w:shd w:val="clear" w:color="auto" w:fill="auto"/>
              <w:tabs>
                <w:tab w:val="left" w:pos="1451"/>
              </w:tabs>
              <w:spacing w:before="0" w:after="0" w:line="240" w:lineRule="auto"/>
              <w:ind w:firstLine="709"/>
              <w:contextualSpacing/>
              <w:rPr>
                <w:sz w:val="20"/>
                <w:szCs w:val="20"/>
                <w:lang w:val="en-GB"/>
              </w:rPr>
            </w:pPr>
            <w:r w:rsidRPr="003C34B3">
              <w:rPr>
                <w:sz w:val="20"/>
                <w:szCs w:val="20"/>
                <w:lang w:val="en-GB"/>
              </w:rPr>
              <w:t xml:space="preserve">2.1.10. </w:t>
            </w:r>
            <w:r w:rsidR="006C1363" w:rsidRPr="003C34B3">
              <w:rPr>
                <w:sz w:val="20"/>
                <w:szCs w:val="20"/>
                <w:lang w:val="en-GB"/>
              </w:rPr>
              <w:t>Authorisation</w:t>
            </w:r>
            <w:r w:rsidRPr="003C34B3">
              <w:rPr>
                <w:sz w:val="20"/>
                <w:szCs w:val="20"/>
                <w:lang w:val="en-GB"/>
              </w:rPr>
              <w:t xml:space="preserve"> of the national (central) bank of the foreign state, if the presence of such authorization is required for opening the RESPONDENT’S account in the Russian Federation.</w:t>
            </w:r>
          </w:p>
        </w:tc>
      </w:tr>
      <w:tr w:rsidR="00E963E1" w:rsidRPr="002C2164" w:rsidTr="006C3277">
        <w:tc>
          <w:tcPr>
            <w:tcW w:w="4851" w:type="dxa"/>
          </w:tcPr>
          <w:p w:rsidR="00E963E1" w:rsidRPr="003C34B3" w:rsidRDefault="00E963E1" w:rsidP="003C34B3">
            <w:pPr>
              <w:pStyle w:val="20"/>
              <w:shd w:val="clear" w:color="auto" w:fill="auto"/>
              <w:tabs>
                <w:tab w:val="left" w:pos="1451"/>
              </w:tabs>
              <w:spacing w:before="0" w:after="0" w:line="240" w:lineRule="auto"/>
              <w:ind w:firstLine="709"/>
              <w:contextualSpacing/>
              <w:rPr>
                <w:sz w:val="20"/>
                <w:szCs w:val="20"/>
              </w:rPr>
            </w:pPr>
            <w:r w:rsidRPr="003C34B3">
              <w:rPr>
                <w:sz w:val="20"/>
                <w:szCs w:val="20"/>
              </w:rPr>
              <w:t xml:space="preserve">2.1.11. Свидетельство </w:t>
            </w:r>
            <w:proofErr w:type="gramStart"/>
            <w:r w:rsidRPr="003C34B3">
              <w:rPr>
                <w:sz w:val="20"/>
                <w:szCs w:val="20"/>
              </w:rPr>
              <w:t>о постановке на учет в налоговом органе Российской Федерации в соответствии с требованиями</w:t>
            </w:r>
            <w:proofErr w:type="gramEnd"/>
            <w:r w:rsidRPr="003C34B3">
              <w:rPr>
                <w:sz w:val="20"/>
                <w:szCs w:val="20"/>
              </w:rPr>
              <w:t xml:space="preserve"> действующего законодательства Российской Федерации.</w:t>
            </w:r>
          </w:p>
        </w:tc>
        <w:tc>
          <w:tcPr>
            <w:tcW w:w="4395" w:type="dxa"/>
          </w:tcPr>
          <w:p w:rsidR="00E963E1" w:rsidRPr="003C34B3" w:rsidRDefault="00E963E1" w:rsidP="003C34B3">
            <w:pPr>
              <w:pStyle w:val="20"/>
              <w:shd w:val="clear" w:color="auto" w:fill="auto"/>
              <w:tabs>
                <w:tab w:val="left" w:pos="1451"/>
              </w:tabs>
              <w:spacing w:before="0" w:after="0" w:line="240" w:lineRule="auto"/>
              <w:ind w:firstLine="709"/>
              <w:contextualSpacing/>
              <w:rPr>
                <w:sz w:val="20"/>
                <w:szCs w:val="20"/>
                <w:lang w:val="en-GB"/>
              </w:rPr>
            </w:pPr>
            <w:r w:rsidRPr="003C34B3">
              <w:rPr>
                <w:sz w:val="20"/>
                <w:szCs w:val="20"/>
                <w:lang w:val="en-GB"/>
              </w:rPr>
              <w:t>2.1.11. Certificate of registration with the tax authority of the Russian</w:t>
            </w:r>
            <w:r w:rsidR="00472FD7" w:rsidRPr="003C34B3">
              <w:rPr>
                <w:sz w:val="20"/>
                <w:szCs w:val="20"/>
                <w:lang w:val="en-GB"/>
              </w:rPr>
              <w:t xml:space="preserve"> Federation</w:t>
            </w:r>
            <w:r w:rsidRPr="003C34B3">
              <w:rPr>
                <w:sz w:val="20"/>
                <w:szCs w:val="20"/>
                <w:lang w:val="en-GB"/>
              </w:rPr>
              <w:t xml:space="preserve"> </w:t>
            </w:r>
            <w:r w:rsidR="00472FD7" w:rsidRPr="003C34B3">
              <w:rPr>
                <w:sz w:val="20"/>
                <w:szCs w:val="20"/>
                <w:lang w:val="en-GB"/>
              </w:rPr>
              <w:t>in compliance with the requirements of the legislation in force of the Russian Federation</w:t>
            </w:r>
            <w:r w:rsidRPr="003C34B3">
              <w:rPr>
                <w:sz w:val="20"/>
                <w:szCs w:val="20"/>
                <w:lang w:val="en-GB"/>
              </w:rPr>
              <w:t>.</w:t>
            </w:r>
          </w:p>
        </w:tc>
      </w:tr>
      <w:tr w:rsidR="00E963E1" w:rsidRPr="002C2164" w:rsidTr="006C3277">
        <w:tc>
          <w:tcPr>
            <w:tcW w:w="4851" w:type="dxa"/>
          </w:tcPr>
          <w:p w:rsidR="00E963E1" w:rsidRPr="003C34B3" w:rsidRDefault="00E963E1" w:rsidP="003C34B3">
            <w:pPr>
              <w:pStyle w:val="20"/>
              <w:shd w:val="clear" w:color="auto" w:fill="auto"/>
              <w:tabs>
                <w:tab w:val="left" w:pos="1451"/>
              </w:tabs>
              <w:spacing w:before="0" w:after="0" w:line="240" w:lineRule="auto"/>
              <w:ind w:firstLine="709"/>
              <w:contextualSpacing/>
              <w:rPr>
                <w:sz w:val="20"/>
                <w:szCs w:val="20"/>
              </w:rPr>
            </w:pPr>
            <w:r w:rsidRPr="003C34B3">
              <w:rPr>
                <w:sz w:val="20"/>
                <w:szCs w:val="20"/>
              </w:rPr>
              <w:t>2.1.12. Анкету клиента кредитной организации, его представителя, бенефициарного владельца в соответствии с требованиями Банка и письмо о комплексе мероприятий, разработанных РЕСПОНДЕНТОМ, в соответствии с Федеральным законом № 115-ФЗ от 07.08.2001 «О противодействии легализации (отмыванию) доходов, полученных преступным путем, и финансированию терроризма» (с последующими изменениями и дополнениями).</w:t>
            </w:r>
          </w:p>
        </w:tc>
        <w:tc>
          <w:tcPr>
            <w:tcW w:w="4395" w:type="dxa"/>
          </w:tcPr>
          <w:p w:rsidR="00E963E1" w:rsidRPr="003C34B3" w:rsidRDefault="00E963E1" w:rsidP="003C34B3">
            <w:pPr>
              <w:pStyle w:val="20"/>
              <w:shd w:val="clear" w:color="auto" w:fill="auto"/>
              <w:tabs>
                <w:tab w:val="left" w:pos="1451"/>
              </w:tabs>
              <w:spacing w:before="0" w:after="0" w:line="240" w:lineRule="auto"/>
              <w:ind w:firstLine="709"/>
              <w:contextualSpacing/>
              <w:rPr>
                <w:sz w:val="20"/>
                <w:szCs w:val="20"/>
                <w:lang w:val="en-GB"/>
              </w:rPr>
            </w:pPr>
            <w:r w:rsidRPr="003C34B3">
              <w:rPr>
                <w:sz w:val="20"/>
                <w:szCs w:val="20"/>
                <w:lang w:val="en-GB"/>
              </w:rPr>
              <w:t xml:space="preserve">2.1.12. </w:t>
            </w:r>
            <w:r w:rsidR="00472FD7" w:rsidRPr="003C34B3">
              <w:rPr>
                <w:sz w:val="20"/>
                <w:szCs w:val="20"/>
                <w:lang w:val="en-GB"/>
              </w:rPr>
              <w:t>The questionnaire of a credit institution client</w:t>
            </w:r>
            <w:r w:rsidRPr="003C34B3">
              <w:rPr>
                <w:sz w:val="20"/>
                <w:szCs w:val="20"/>
                <w:lang w:val="en-GB"/>
              </w:rPr>
              <w:t xml:space="preserve">, </w:t>
            </w:r>
            <w:r w:rsidR="00472FD7" w:rsidRPr="003C34B3">
              <w:rPr>
                <w:sz w:val="20"/>
                <w:szCs w:val="20"/>
                <w:lang w:val="en-GB"/>
              </w:rPr>
              <w:t>its representative</w:t>
            </w:r>
            <w:r w:rsidRPr="003C34B3">
              <w:rPr>
                <w:sz w:val="20"/>
                <w:szCs w:val="20"/>
                <w:lang w:val="en-GB"/>
              </w:rPr>
              <w:t xml:space="preserve">, </w:t>
            </w:r>
            <w:r w:rsidR="00472FD7" w:rsidRPr="003C34B3">
              <w:rPr>
                <w:sz w:val="20"/>
                <w:szCs w:val="20"/>
                <w:lang w:val="en-GB"/>
              </w:rPr>
              <w:t>beneficiary owner, in compliance with the Bank’s requirements, and  a letter on the set of measures developed by the RESPONDENT</w:t>
            </w:r>
            <w:r w:rsidRPr="003C34B3">
              <w:rPr>
                <w:sz w:val="20"/>
                <w:szCs w:val="20"/>
                <w:lang w:val="en-GB"/>
              </w:rPr>
              <w:t xml:space="preserve">, </w:t>
            </w:r>
            <w:r w:rsidR="003F636F" w:rsidRPr="003C34B3">
              <w:rPr>
                <w:sz w:val="20"/>
                <w:szCs w:val="20"/>
                <w:lang w:val="en-GB"/>
              </w:rPr>
              <w:t xml:space="preserve">in compliance with Federal Law No. </w:t>
            </w:r>
            <w:r w:rsidRPr="003C34B3">
              <w:rPr>
                <w:sz w:val="20"/>
                <w:szCs w:val="20"/>
                <w:lang w:val="en-GB"/>
              </w:rPr>
              <w:t>115-</w:t>
            </w:r>
            <w:r w:rsidR="003F636F" w:rsidRPr="003C34B3">
              <w:rPr>
                <w:sz w:val="20"/>
                <w:szCs w:val="20"/>
                <w:lang w:val="en-GB"/>
              </w:rPr>
              <w:t>FZ of</w:t>
            </w:r>
            <w:r w:rsidRPr="003C34B3">
              <w:rPr>
                <w:sz w:val="20"/>
                <w:szCs w:val="20"/>
                <w:lang w:val="en-GB"/>
              </w:rPr>
              <w:t xml:space="preserve"> 07.08.2001 </w:t>
            </w:r>
            <w:r w:rsidR="003F636F" w:rsidRPr="003C34B3">
              <w:rPr>
                <w:sz w:val="20"/>
                <w:szCs w:val="20"/>
                <w:lang w:val="en-GB"/>
              </w:rPr>
              <w:t>“On</w:t>
            </w:r>
            <w:r w:rsidRPr="003C34B3">
              <w:rPr>
                <w:sz w:val="20"/>
                <w:szCs w:val="20"/>
                <w:lang w:val="en-GB"/>
              </w:rPr>
              <w:t xml:space="preserve"> </w:t>
            </w:r>
            <w:r w:rsidR="003F636F" w:rsidRPr="003C34B3">
              <w:rPr>
                <w:sz w:val="20"/>
                <w:szCs w:val="20"/>
                <w:lang w:val="en-GB"/>
              </w:rPr>
              <w:t xml:space="preserve">combatting legalization </w:t>
            </w:r>
            <w:r w:rsidRPr="003C34B3">
              <w:rPr>
                <w:sz w:val="20"/>
                <w:szCs w:val="20"/>
                <w:lang w:val="en-GB"/>
              </w:rPr>
              <w:t>(</w:t>
            </w:r>
            <w:r w:rsidR="003F636F" w:rsidRPr="003C34B3">
              <w:rPr>
                <w:sz w:val="20"/>
                <w:szCs w:val="20"/>
                <w:lang w:val="en-GB"/>
              </w:rPr>
              <w:t>laundering</w:t>
            </w:r>
            <w:r w:rsidRPr="003C34B3">
              <w:rPr>
                <w:sz w:val="20"/>
                <w:szCs w:val="20"/>
                <w:lang w:val="en-GB"/>
              </w:rPr>
              <w:t xml:space="preserve">) </w:t>
            </w:r>
            <w:r w:rsidR="003F636F" w:rsidRPr="003C34B3">
              <w:rPr>
                <w:sz w:val="20"/>
                <w:szCs w:val="20"/>
                <w:lang w:val="en-GB"/>
              </w:rPr>
              <w:t>of illegally gained income and financing of terrorism”</w:t>
            </w:r>
            <w:r w:rsidRPr="003C34B3">
              <w:rPr>
                <w:sz w:val="20"/>
                <w:szCs w:val="20"/>
                <w:lang w:val="en-GB"/>
              </w:rPr>
              <w:t xml:space="preserve"> (</w:t>
            </w:r>
            <w:r w:rsidR="003F636F" w:rsidRPr="003C34B3">
              <w:rPr>
                <w:sz w:val="20"/>
                <w:szCs w:val="20"/>
                <w:lang w:val="en-GB"/>
              </w:rPr>
              <w:t>with all subsequent amendments and supplements</w:t>
            </w:r>
            <w:r w:rsidRPr="003C34B3">
              <w:rPr>
                <w:sz w:val="20"/>
                <w:szCs w:val="20"/>
                <w:lang w:val="en-GB"/>
              </w:rPr>
              <w:t>).</w:t>
            </w:r>
          </w:p>
        </w:tc>
      </w:tr>
      <w:tr w:rsidR="00E963E1" w:rsidRPr="002C2164" w:rsidTr="006C3277">
        <w:tc>
          <w:tcPr>
            <w:tcW w:w="4851" w:type="dxa"/>
          </w:tcPr>
          <w:p w:rsidR="00E963E1" w:rsidRPr="003C34B3" w:rsidRDefault="00E963E1" w:rsidP="003C34B3">
            <w:pPr>
              <w:pStyle w:val="20"/>
              <w:shd w:val="clear" w:color="auto" w:fill="auto"/>
              <w:tabs>
                <w:tab w:val="left" w:pos="1451"/>
              </w:tabs>
              <w:spacing w:before="0" w:after="0" w:line="240" w:lineRule="auto"/>
              <w:ind w:firstLine="709"/>
              <w:contextualSpacing/>
              <w:rPr>
                <w:sz w:val="20"/>
                <w:szCs w:val="20"/>
              </w:rPr>
            </w:pPr>
            <w:r w:rsidRPr="003C34B3">
              <w:rPr>
                <w:sz w:val="20"/>
                <w:szCs w:val="20"/>
              </w:rPr>
              <w:t>2.1.13. Анкета самосертификации для кредитной организации в целях FATCA (Foreign Account Tax Compliance Act) по формам, установленным IRS или «ЗИРААТ БАНК (МОСКВА)» (АО).</w:t>
            </w:r>
          </w:p>
        </w:tc>
        <w:tc>
          <w:tcPr>
            <w:tcW w:w="4395" w:type="dxa"/>
          </w:tcPr>
          <w:p w:rsidR="00E963E1" w:rsidRPr="003C34B3" w:rsidRDefault="00E963E1" w:rsidP="003C34B3">
            <w:pPr>
              <w:pStyle w:val="20"/>
              <w:shd w:val="clear" w:color="auto" w:fill="auto"/>
              <w:tabs>
                <w:tab w:val="left" w:pos="1451"/>
              </w:tabs>
              <w:spacing w:before="0" w:after="0" w:line="240" w:lineRule="auto"/>
              <w:ind w:firstLine="709"/>
              <w:contextualSpacing/>
              <w:rPr>
                <w:sz w:val="20"/>
                <w:szCs w:val="20"/>
                <w:lang w:val="en-GB"/>
              </w:rPr>
            </w:pPr>
            <w:r w:rsidRPr="003C34B3">
              <w:rPr>
                <w:sz w:val="20"/>
                <w:szCs w:val="20"/>
                <w:lang w:val="en-GB"/>
              </w:rPr>
              <w:t xml:space="preserve">2.1.13. </w:t>
            </w:r>
            <w:r w:rsidR="003F636F" w:rsidRPr="003C34B3">
              <w:rPr>
                <w:sz w:val="20"/>
                <w:szCs w:val="20"/>
                <w:lang w:val="en-GB"/>
              </w:rPr>
              <w:t xml:space="preserve">Self-certification questionnaire for the purposes of </w:t>
            </w:r>
            <w:r w:rsidRPr="003C34B3">
              <w:rPr>
                <w:sz w:val="20"/>
                <w:szCs w:val="20"/>
                <w:lang w:val="en-GB"/>
              </w:rPr>
              <w:t xml:space="preserve">FATCA (Foreign Account Tax Compliance Act) </w:t>
            </w:r>
            <w:r w:rsidR="003F636F" w:rsidRPr="003C34B3">
              <w:rPr>
                <w:sz w:val="20"/>
                <w:szCs w:val="20"/>
                <w:lang w:val="en-GB"/>
              </w:rPr>
              <w:t>in accordance with the forms set forth by the</w:t>
            </w:r>
            <w:r w:rsidRPr="003C34B3">
              <w:rPr>
                <w:sz w:val="20"/>
                <w:szCs w:val="20"/>
                <w:lang w:val="en-GB"/>
              </w:rPr>
              <w:t xml:space="preserve"> IRS </w:t>
            </w:r>
            <w:r w:rsidR="003F636F" w:rsidRPr="003C34B3">
              <w:rPr>
                <w:sz w:val="20"/>
                <w:szCs w:val="20"/>
                <w:lang w:val="en-GB"/>
              </w:rPr>
              <w:t xml:space="preserve">or ZIRAAT BANK (MOSCOW) </w:t>
            </w:r>
            <w:r w:rsidRPr="003C34B3">
              <w:rPr>
                <w:sz w:val="20"/>
                <w:szCs w:val="20"/>
                <w:lang w:val="en-GB"/>
              </w:rPr>
              <w:t>(</w:t>
            </w:r>
            <w:r w:rsidR="003F636F" w:rsidRPr="003C34B3">
              <w:rPr>
                <w:sz w:val="20"/>
                <w:szCs w:val="20"/>
                <w:lang w:val="en-GB"/>
              </w:rPr>
              <w:t>JSC</w:t>
            </w:r>
            <w:r w:rsidRPr="003C34B3">
              <w:rPr>
                <w:sz w:val="20"/>
                <w:szCs w:val="20"/>
                <w:lang w:val="en-GB"/>
              </w:rPr>
              <w:t>).</w:t>
            </w:r>
          </w:p>
        </w:tc>
      </w:tr>
      <w:tr w:rsidR="00E963E1" w:rsidRPr="002C2164" w:rsidTr="006C3277">
        <w:tc>
          <w:tcPr>
            <w:tcW w:w="4851" w:type="dxa"/>
          </w:tcPr>
          <w:p w:rsidR="00E963E1" w:rsidRPr="003C34B3" w:rsidRDefault="00E963E1" w:rsidP="003C34B3">
            <w:pPr>
              <w:pStyle w:val="20"/>
              <w:shd w:val="clear" w:color="auto" w:fill="auto"/>
              <w:tabs>
                <w:tab w:val="left" w:pos="1451"/>
              </w:tabs>
              <w:spacing w:before="0" w:after="0" w:line="240" w:lineRule="auto"/>
              <w:ind w:firstLine="709"/>
              <w:contextualSpacing/>
              <w:rPr>
                <w:sz w:val="20"/>
                <w:szCs w:val="20"/>
              </w:rPr>
            </w:pPr>
            <w:r w:rsidRPr="003C34B3">
              <w:rPr>
                <w:sz w:val="20"/>
                <w:szCs w:val="20"/>
              </w:rPr>
              <w:t>2.1.14. Копия бухгалтерского баланса на последнюю отчетную дату.</w:t>
            </w:r>
          </w:p>
        </w:tc>
        <w:tc>
          <w:tcPr>
            <w:tcW w:w="4395" w:type="dxa"/>
          </w:tcPr>
          <w:p w:rsidR="00E963E1" w:rsidRPr="003C34B3" w:rsidRDefault="00E963E1" w:rsidP="003C34B3">
            <w:pPr>
              <w:pStyle w:val="20"/>
              <w:shd w:val="clear" w:color="auto" w:fill="auto"/>
              <w:tabs>
                <w:tab w:val="left" w:pos="1451"/>
              </w:tabs>
              <w:spacing w:before="0" w:after="0" w:line="240" w:lineRule="auto"/>
              <w:ind w:firstLine="709"/>
              <w:contextualSpacing/>
              <w:rPr>
                <w:sz w:val="20"/>
                <w:szCs w:val="20"/>
                <w:lang w:val="en-GB"/>
              </w:rPr>
            </w:pPr>
            <w:r w:rsidRPr="003C34B3">
              <w:rPr>
                <w:sz w:val="20"/>
                <w:szCs w:val="20"/>
                <w:lang w:val="en-GB"/>
              </w:rPr>
              <w:t xml:space="preserve">2.1.14. </w:t>
            </w:r>
            <w:r w:rsidR="00EE3D69" w:rsidRPr="003C34B3">
              <w:rPr>
                <w:sz w:val="20"/>
                <w:szCs w:val="20"/>
                <w:lang w:val="en-GB"/>
              </w:rPr>
              <w:t>A copy of the company balance sheet as of the last reporting date</w:t>
            </w:r>
            <w:r w:rsidRPr="003C34B3">
              <w:rPr>
                <w:sz w:val="20"/>
                <w:szCs w:val="20"/>
                <w:lang w:val="en-GB"/>
              </w:rPr>
              <w:t>.</w:t>
            </w:r>
          </w:p>
        </w:tc>
      </w:tr>
      <w:tr w:rsidR="00EE3D69" w:rsidRPr="002C2164" w:rsidTr="006C3277">
        <w:tc>
          <w:tcPr>
            <w:tcW w:w="4851" w:type="dxa"/>
          </w:tcPr>
          <w:p w:rsidR="00EE3D69" w:rsidRPr="003C34B3" w:rsidRDefault="00EE3D69" w:rsidP="003C34B3">
            <w:pPr>
              <w:pStyle w:val="20"/>
              <w:shd w:val="clear" w:color="auto" w:fill="auto"/>
              <w:tabs>
                <w:tab w:val="left" w:pos="1451"/>
              </w:tabs>
              <w:spacing w:before="0" w:after="0" w:line="240" w:lineRule="auto"/>
              <w:ind w:firstLine="709"/>
              <w:contextualSpacing/>
              <w:rPr>
                <w:sz w:val="20"/>
                <w:szCs w:val="20"/>
              </w:rPr>
            </w:pPr>
            <w:r w:rsidRPr="003C34B3">
              <w:rPr>
                <w:sz w:val="20"/>
                <w:szCs w:val="20"/>
              </w:rPr>
              <w:t xml:space="preserve">2.1.15. Доверенность на открытие счета (распоряжение счетом), если открытие счета осуществляется представителем РЕСПОНДЕНТА. Документы, составленные на иностранном языке, должны быть апостилированы с нотариально заверенным переводом на русский язык. </w:t>
            </w:r>
          </w:p>
        </w:tc>
        <w:tc>
          <w:tcPr>
            <w:tcW w:w="4395" w:type="dxa"/>
          </w:tcPr>
          <w:p w:rsidR="00EE3D69" w:rsidRPr="003C34B3" w:rsidRDefault="00EE3D69" w:rsidP="003C34B3">
            <w:pPr>
              <w:pStyle w:val="20"/>
              <w:shd w:val="clear" w:color="auto" w:fill="auto"/>
              <w:tabs>
                <w:tab w:val="left" w:pos="1451"/>
              </w:tabs>
              <w:spacing w:before="0" w:after="0" w:line="240" w:lineRule="auto"/>
              <w:ind w:firstLine="709"/>
              <w:contextualSpacing/>
              <w:rPr>
                <w:sz w:val="20"/>
                <w:szCs w:val="20"/>
                <w:lang w:val="en-GB"/>
              </w:rPr>
            </w:pPr>
            <w:r w:rsidRPr="003C34B3">
              <w:rPr>
                <w:sz w:val="20"/>
                <w:szCs w:val="20"/>
                <w:lang w:val="en-GB"/>
              </w:rPr>
              <w:t>2.1.15. A power of attorney for opening an account (</w:t>
            </w:r>
            <w:r w:rsidR="0023212C" w:rsidRPr="003C34B3">
              <w:rPr>
                <w:sz w:val="20"/>
                <w:szCs w:val="20"/>
                <w:lang w:val="en-GB"/>
              </w:rPr>
              <w:t>operating an account</w:t>
            </w:r>
            <w:r w:rsidRPr="003C34B3">
              <w:rPr>
                <w:sz w:val="20"/>
                <w:szCs w:val="20"/>
                <w:lang w:val="en-GB"/>
              </w:rPr>
              <w:t xml:space="preserve">), </w:t>
            </w:r>
            <w:r w:rsidR="0023212C" w:rsidRPr="003C34B3">
              <w:rPr>
                <w:sz w:val="20"/>
                <w:szCs w:val="20"/>
                <w:lang w:val="en-GB"/>
              </w:rPr>
              <w:t>if the account is opened</w:t>
            </w:r>
            <w:r w:rsidRPr="003C34B3">
              <w:rPr>
                <w:sz w:val="20"/>
                <w:szCs w:val="20"/>
                <w:lang w:val="en-GB"/>
              </w:rPr>
              <w:t xml:space="preserve"> </w:t>
            </w:r>
            <w:r w:rsidR="0023212C" w:rsidRPr="003C34B3">
              <w:rPr>
                <w:sz w:val="20"/>
                <w:szCs w:val="20"/>
                <w:lang w:val="en-GB"/>
              </w:rPr>
              <w:t>by a RESPONDENT’S representative</w:t>
            </w:r>
            <w:r w:rsidRPr="003C34B3">
              <w:rPr>
                <w:sz w:val="20"/>
                <w:szCs w:val="20"/>
                <w:lang w:val="en-GB"/>
              </w:rPr>
              <w:t xml:space="preserve">. </w:t>
            </w:r>
            <w:r w:rsidR="0023212C" w:rsidRPr="003C34B3">
              <w:rPr>
                <w:sz w:val="20"/>
                <w:szCs w:val="20"/>
                <w:lang w:val="en-GB"/>
              </w:rPr>
              <w:t>Documents made in a foreign language have to be apostiled, with notarized translation into Russian</w:t>
            </w:r>
            <w:r w:rsidRPr="003C34B3">
              <w:rPr>
                <w:sz w:val="20"/>
                <w:szCs w:val="20"/>
                <w:lang w:val="en-GB"/>
              </w:rPr>
              <w:t xml:space="preserve">. </w:t>
            </w:r>
          </w:p>
        </w:tc>
      </w:tr>
      <w:tr w:rsidR="00EE3D69" w:rsidRPr="002C2164" w:rsidTr="006C3277">
        <w:tc>
          <w:tcPr>
            <w:tcW w:w="4851" w:type="dxa"/>
          </w:tcPr>
          <w:p w:rsidR="00EE3D69" w:rsidRPr="003C34B3" w:rsidRDefault="00EE3D69" w:rsidP="003C34B3">
            <w:pPr>
              <w:pStyle w:val="20"/>
              <w:shd w:val="clear" w:color="auto" w:fill="auto"/>
              <w:tabs>
                <w:tab w:val="left" w:pos="1451"/>
              </w:tabs>
              <w:spacing w:before="0" w:after="0" w:line="240" w:lineRule="auto"/>
              <w:ind w:firstLine="709"/>
              <w:contextualSpacing/>
              <w:rPr>
                <w:sz w:val="20"/>
                <w:szCs w:val="20"/>
              </w:rPr>
            </w:pPr>
            <w:r w:rsidRPr="003C34B3">
              <w:rPr>
                <w:sz w:val="20"/>
                <w:szCs w:val="20"/>
              </w:rPr>
              <w:t>2.1.16. Согласие на обработку данных (по образцу КОРРЕСПОНДЕНТА).</w:t>
            </w:r>
          </w:p>
        </w:tc>
        <w:tc>
          <w:tcPr>
            <w:tcW w:w="4395" w:type="dxa"/>
          </w:tcPr>
          <w:p w:rsidR="00EE3D69" w:rsidRPr="003C34B3" w:rsidRDefault="00EE3D69" w:rsidP="003C34B3">
            <w:pPr>
              <w:pStyle w:val="20"/>
              <w:shd w:val="clear" w:color="auto" w:fill="auto"/>
              <w:tabs>
                <w:tab w:val="left" w:pos="1451"/>
              </w:tabs>
              <w:spacing w:before="0" w:after="0" w:line="240" w:lineRule="auto"/>
              <w:ind w:firstLine="709"/>
              <w:contextualSpacing/>
              <w:rPr>
                <w:sz w:val="20"/>
                <w:szCs w:val="20"/>
                <w:lang w:val="en-GB"/>
              </w:rPr>
            </w:pPr>
            <w:r w:rsidRPr="003C34B3">
              <w:rPr>
                <w:sz w:val="20"/>
                <w:szCs w:val="20"/>
                <w:lang w:val="en-GB"/>
              </w:rPr>
              <w:t xml:space="preserve">2.1.16. </w:t>
            </w:r>
            <w:r w:rsidR="002A2F72" w:rsidRPr="003C34B3">
              <w:rPr>
                <w:sz w:val="20"/>
                <w:szCs w:val="20"/>
                <w:lang w:val="en-GB"/>
              </w:rPr>
              <w:t>Consent for personal data processing</w:t>
            </w:r>
            <w:r w:rsidRPr="003C34B3">
              <w:rPr>
                <w:sz w:val="20"/>
                <w:szCs w:val="20"/>
                <w:lang w:val="en-GB"/>
              </w:rPr>
              <w:t xml:space="preserve"> (</w:t>
            </w:r>
            <w:r w:rsidR="002A2F72" w:rsidRPr="003C34B3">
              <w:rPr>
                <w:sz w:val="20"/>
                <w:szCs w:val="20"/>
                <w:lang w:val="en-GB"/>
              </w:rPr>
              <w:t>in accordance with the CORRESPONDENT’S sample</w:t>
            </w:r>
            <w:r w:rsidRPr="003C34B3">
              <w:rPr>
                <w:sz w:val="20"/>
                <w:szCs w:val="20"/>
                <w:lang w:val="en-GB"/>
              </w:rPr>
              <w:t>).</w:t>
            </w:r>
          </w:p>
        </w:tc>
      </w:tr>
      <w:tr w:rsidR="00EE3D69" w:rsidRPr="002C2164" w:rsidTr="006C3277">
        <w:tc>
          <w:tcPr>
            <w:tcW w:w="4851" w:type="dxa"/>
          </w:tcPr>
          <w:p w:rsidR="00EE3D69" w:rsidRPr="003C34B3" w:rsidRDefault="00EE3D69" w:rsidP="003C34B3">
            <w:pPr>
              <w:pStyle w:val="20"/>
              <w:shd w:val="clear" w:color="auto" w:fill="auto"/>
              <w:tabs>
                <w:tab w:val="left" w:pos="1451"/>
              </w:tabs>
              <w:spacing w:before="0" w:after="0" w:line="240" w:lineRule="auto"/>
              <w:ind w:firstLine="709"/>
              <w:contextualSpacing/>
              <w:rPr>
                <w:sz w:val="20"/>
                <w:szCs w:val="20"/>
              </w:rPr>
            </w:pPr>
            <w:r w:rsidRPr="003C34B3">
              <w:rPr>
                <w:sz w:val="20"/>
                <w:szCs w:val="20"/>
              </w:rPr>
              <w:t>2.1.17. Соглашение о порядке сочетания подписей, указанных в альбоме образцов подписей.</w:t>
            </w:r>
          </w:p>
        </w:tc>
        <w:tc>
          <w:tcPr>
            <w:tcW w:w="4395" w:type="dxa"/>
          </w:tcPr>
          <w:p w:rsidR="00EE3D69" w:rsidRPr="003C34B3" w:rsidRDefault="00EE3D69" w:rsidP="003C34B3">
            <w:pPr>
              <w:pStyle w:val="20"/>
              <w:shd w:val="clear" w:color="auto" w:fill="auto"/>
              <w:tabs>
                <w:tab w:val="left" w:pos="1451"/>
              </w:tabs>
              <w:spacing w:before="0" w:after="0" w:line="240" w:lineRule="auto"/>
              <w:ind w:firstLine="709"/>
              <w:contextualSpacing/>
              <w:rPr>
                <w:sz w:val="20"/>
                <w:szCs w:val="20"/>
                <w:lang w:val="en-GB"/>
              </w:rPr>
            </w:pPr>
            <w:r w:rsidRPr="003C34B3">
              <w:rPr>
                <w:sz w:val="20"/>
                <w:szCs w:val="20"/>
                <w:lang w:val="en-GB"/>
              </w:rPr>
              <w:t xml:space="preserve">2.1.17. </w:t>
            </w:r>
            <w:r w:rsidR="002A2F72" w:rsidRPr="003C34B3">
              <w:rPr>
                <w:sz w:val="20"/>
                <w:szCs w:val="20"/>
                <w:lang w:val="en-GB"/>
              </w:rPr>
              <w:t>Agreement on the</w:t>
            </w:r>
            <w:r w:rsidRPr="003C34B3">
              <w:rPr>
                <w:sz w:val="20"/>
                <w:szCs w:val="20"/>
                <w:lang w:val="en-GB"/>
              </w:rPr>
              <w:t xml:space="preserve"> </w:t>
            </w:r>
            <w:r w:rsidR="002A2F72" w:rsidRPr="003C34B3">
              <w:rPr>
                <w:sz w:val="20"/>
                <w:szCs w:val="20"/>
                <w:lang w:val="en-GB"/>
              </w:rPr>
              <w:t>order of combination of signatures contained in the authorized signature book</w:t>
            </w:r>
            <w:r w:rsidRPr="003C34B3">
              <w:rPr>
                <w:sz w:val="20"/>
                <w:szCs w:val="20"/>
                <w:lang w:val="en-GB"/>
              </w:rPr>
              <w:t>.</w:t>
            </w:r>
          </w:p>
        </w:tc>
      </w:tr>
      <w:tr w:rsidR="00EE3D69" w:rsidRPr="002C2164" w:rsidTr="006C3277">
        <w:tc>
          <w:tcPr>
            <w:tcW w:w="4851" w:type="dxa"/>
          </w:tcPr>
          <w:p w:rsidR="00EE3D69" w:rsidRPr="003C34B3" w:rsidRDefault="00EE3D69" w:rsidP="003C34B3">
            <w:pPr>
              <w:pStyle w:val="20"/>
              <w:shd w:val="clear" w:color="auto" w:fill="auto"/>
              <w:tabs>
                <w:tab w:val="left" w:pos="1451"/>
              </w:tabs>
              <w:spacing w:before="0" w:after="0" w:line="240" w:lineRule="auto"/>
              <w:ind w:firstLine="709"/>
              <w:contextualSpacing/>
              <w:rPr>
                <w:sz w:val="20"/>
                <w:szCs w:val="20"/>
              </w:rPr>
            </w:pPr>
            <w:r w:rsidRPr="003C34B3">
              <w:rPr>
                <w:sz w:val="20"/>
                <w:szCs w:val="20"/>
              </w:rPr>
              <w:t>2.1.18. Юридический адрес РЕСПОНДЕНТА (включая телефоны руководителей и лиц, уполномоченных проводить операции по корреспондентскому счету).</w:t>
            </w:r>
          </w:p>
        </w:tc>
        <w:tc>
          <w:tcPr>
            <w:tcW w:w="4395" w:type="dxa"/>
          </w:tcPr>
          <w:p w:rsidR="00EE3D69" w:rsidRPr="003C34B3" w:rsidRDefault="00EE3D69" w:rsidP="003C34B3">
            <w:pPr>
              <w:pStyle w:val="20"/>
              <w:shd w:val="clear" w:color="auto" w:fill="auto"/>
              <w:tabs>
                <w:tab w:val="left" w:pos="1451"/>
              </w:tabs>
              <w:spacing w:before="0" w:after="0" w:line="240" w:lineRule="auto"/>
              <w:ind w:firstLine="709"/>
              <w:contextualSpacing/>
              <w:rPr>
                <w:sz w:val="20"/>
                <w:szCs w:val="20"/>
                <w:lang w:val="en-GB"/>
              </w:rPr>
            </w:pPr>
            <w:r w:rsidRPr="003C34B3">
              <w:rPr>
                <w:sz w:val="20"/>
                <w:szCs w:val="20"/>
                <w:lang w:val="en-GB"/>
              </w:rPr>
              <w:t xml:space="preserve">2.1.18. </w:t>
            </w:r>
            <w:r w:rsidR="00B84AA4" w:rsidRPr="003C34B3">
              <w:rPr>
                <w:sz w:val="20"/>
                <w:szCs w:val="20"/>
                <w:lang w:val="en-GB"/>
              </w:rPr>
              <w:t>Legal address of the RESPONDENT</w:t>
            </w:r>
            <w:r w:rsidRPr="003C34B3">
              <w:rPr>
                <w:sz w:val="20"/>
                <w:szCs w:val="20"/>
                <w:lang w:val="en-GB"/>
              </w:rPr>
              <w:t xml:space="preserve"> (</w:t>
            </w:r>
            <w:r w:rsidR="00B84AA4" w:rsidRPr="003C34B3">
              <w:rPr>
                <w:sz w:val="20"/>
                <w:szCs w:val="20"/>
                <w:lang w:val="en-GB"/>
              </w:rPr>
              <w:t>including telephone numbers of the senior management and persons authorized to make transactions on the correspondent account</w:t>
            </w:r>
            <w:r w:rsidRPr="003C34B3">
              <w:rPr>
                <w:sz w:val="20"/>
                <w:szCs w:val="20"/>
                <w:lang w:val="en-GB"/>
              </w:rPr>
              <w:t>).</w:t>
            </w:r>
          </w:p>
        </w:tc>
      </w:tr>
      <w:tr w:rsidR="00EE3D69" w:rsidRPr="002C2164" w:rsidTr="006C3277">
        <w:tc>
          <w:tcPr>
            <w:tcW w:w="4851" w:type="dxa"/>
          </w:tcPr>
          <w:p w:rsidR="00EE3D69" w:rsidRPr="003C34B3" w:rsidRDefault="00EE3D69" w:rsidP="003C34B3">
            <w:pPr>
              <w:pStyle w:val="20"/>
              <w:shd w:val="clear" w:color="auto" w:fill="auto"/>
              <w:tabs>
                <w:tab w:val="left" w:pos="1451"/>
              </w:tabs>
              <w:spacing w:before="0" w:after="0" w:line="240" w:lineRule="auto"/>
              <w:ind w:firstLine="709"/>
              <w:contextualSpacing/>
              <w:rPr>
                <w:sz w:val="20"/>
                <w:szCs w:val="20"/>
              </w:rPr>
            </w:pPr>
            <w:r w:rsidRPr="003C34B3">
              <w:rPr>
                <w:sz w:val="20"/>
                <w:szCs w:val="20"/>
              </w:rPr>
              <w:t>2.1.19. Список банков - корреспондентов и филиалов РЕСПОНДЕНТА.</w:t>
            </w:r>
          </w:p>
        </w:tc>
        <w:tc>
          <w:tcPr>
            <w:tcW w:w="4395" w:type="dxa"/>
          </w:tcPr>
          <w:p w:rsidR="00EE3D69" w:rsidRPr="003C34B3" w:rsidRDefault="00EE3D69" w:rsidP="003C34B3">
            <w:pPr>
              <w:pStyle w:val="20"/>
              <w:shd w:val="clear" w:color="auto" w:fill="auto"/>
              <w:tabs>
                <w:tab w:val="left" w:pos="1451"/>
              </w:tabs>
              <w:spacing w:before="0" w:after="0" w:line="240" w:lineRule="auto"/>
              <w:ind w:firstLine="709"/>
              <w:contextualSpacing/>
              <w:rPr>
                <w:sz w:val="20"/>
                <w:szCs w:val="20"/>
                <w:lang w:val="en-GB"/>
              </w:rPr>
            </w:pPr>
            <w:r w:rsidRPr="003C34B3">
              <w:rPr>
                <w:sz w:val="20"/>
                <w:szCs w:val="20"/>
                <w:lang w:val="en-GB"/>
              </w:rPr>
              <w:t xml:space="preserve">2.1.19. </w:t>
            </w:r>
            <w:r w:rsidR="00B84AA4" w:rsidRPr="003C34B3">
              <w:rPr>
                <w:sz w:val="20"/>
                <w:szCs w:val="20"/>
                <w:lang w:val="en-GB"/>
              </w:rPr>
              <w:t>List of correspondent banks and</w:t>
            </w:r>
            <w:r w:rsidRPr="003C34B3">
              <w:rPr>
                <w:sz w:val="20"/>
                <w:szCs w:val="20"/>
                <w:lang w:val="en-GB"/>
              </w:rPr>
              <w:t xml:space="preserve"> </w:t>
            </w:r>
            <w:r w:rsidR="00A36097" w:rsidRPr="003C34B3">
              <w:rPr>
                <w:sz w:val="20"/>
                <w:szCs w:val="20"/>
                <w:lang w:val="en-GB"/>
              </w:rPr>
              <w:t>subsidiaries of the RESPONDENT</w:t>
            </w:r>
            <w:r w:rsidRPr="003C34B3">
              <w:rPr>
                <w:sz w:val="20"/>
                <w:szCs w:val="20"/>
                <w:lang w:val="en-GB"/>
              </w:rPr>
              <w:t>.</w:t>
            </w:r>
          </w:p>
        </w:tc>
      </w:tr>
      <w:tr w:rsidR="00EE3D69" w:rsidRPr="002C2164" w:rsidTr="006C3277">
        <w:tc>
          <w:tcPr>
            <w:tcW w:w="4851" w:type="dxa"/>
          </w:tcPr>
          <w:p w:rsidR="00EE3D69" w:rsidRPr="003C34B3" w:rsidRDefault="00EE3D69" w:rsidP="003C34B3">
            <w:pPr>
              <w:pStyle w:val="20"/>
              <w:shd w:val="clear" w:color="auto" w:fill="auto"/>
              <w:tabs>
                <w:tab w:val="left" w:pos="1297"/>
              </w:tabs>
              <w:spacing w:before="0" w:after="0" w:line="240" w:lineRule="auto"/>
              <w:ind w:firstLine="709"/>
              <w:contextualSpacing/>
              <w:rPr>
                <w:sz w:val="20"/>
                <w:szCs w:val="20"/>
              </w:rPr>
            </w:pPr>
            <w:r w:rsidRPr="003C34B3">
              <w:rPr>
                <w:sz w:val="20"/>
                <w:szCs w:val="20"/>
              </w:rPr>
              <w:t xml:space="preserve">2.1.20. Настоящий Договор, подписанный </w:t>
            </w:r>
            <w:r w:rsidRPr="003C34B3">
              <w:rPr>
                <w:sz w:val="20"/>
                <w:szCs w:val="20"/>
              </w:rPr>
              <w:lastRenderedPageBreak/>
              <w:t>уполномоченным лицом РЕСПОНДЕНТА и заверенный печатью РЕСПОНДЕНТА.</w:t>
            </w:r>
          </w:p>
        </w:tc>
        <w:tc>
          <w:tcPr>
            <w:tcW w:w="4395" w:type="dxa"/>
          </w:tcPr>
          <w:p w:rsidR="00EE3D69" w:rsidRPr="003C34B3" w:rsidRDefault="00EE3D69" w:rsidP="003C34B3">
            <w:pPr>
              <w:pStyle w:val="20"/>
              <w:shd w:val="clear" w:color="auto" w:fill="auto"/>
              <w:tabs>
                <w:tab w:val="left" w:pos="1297"/>
              </w:tabs>
              <w:spacing w:before="0" w:after="0" w:line="240" w:lineRule="auto"/>
              <w:ind w:firstLine="709"/>
              <w:contextualSpacing/>
              <w:rPr>
                <w:sz w:val="20"/>
                <w:szCs w:val="20"/>
                <w:lang w:val="en-GB"/>
              </w:rPr>
            </w:pPr>
            <w:r w:rsidRPr="003C34B3">
              <w:rPr>
                <w:sz w:val="20"/>
                <w:szCs w:val="20"/>
                <w:lang w:val="en-GB"/>
              </w:rPr>
              <w:lastRenderedPageBreak/>
              <w:t xml:space="preserve">2.1.20. </w:t>
            </w:r>
            <w:r w:rsidR="00A36097" w:rsidRPr="003C34B3">
              <w:rPr>
                <w:sz w:val="20"/>
                <w:szCs w:val="20"/>
                <w:lang w:val="en-GB"/>
              </w:rPr>
              <w:t xml:space="preserve">The present Agreement signed by </w:t>
            </w:r>
            <w:r w:rsidR="00A36097" w:rsidRPr="003C34B3">
              <w:rPr>
                <w:sz w:val="20"/>
                <w:szCs w:val="20"/>
                <w:lang w:val="en-GB"/>
              </w:rPr>
              <w:lastRenderedPageBreak/>
              <w:t>the authorized representative of the RESPONDENT, with the RESPONDENT’s seal affixed</w:t>
            </w:r>
            <w:r w:rsidRPr="003C34B3">
              <w:rPr>
                <w:sz w:val="20"/>
                <w:szCs w:val="20"/>
                <w:lang w:val="en-GB"/>
              </w:rPr>
              <w:t>.</w:t>
            </w:r>
          </w:p>
        </w:tc>
      </w:tr>
      <w:tr w:rsidR="00EE3D69" w:rsidRPr="002C2164" w:rsidTr="006C3277">
        <w:tc>
          <w:tcPr>
            <w:tcW w:w="4851" w:type="dxa"/>
          </w:tcPr>
          <w:p w:rsidR="00EE3D69" w:rsidRPr="003C34B3" w:rsidRDefault="00EE3D69" w:rsidP="003C34B3">
            <w:pPr>
              <w:pStyle w:val="20"/>
              <w:shd w:val="clear" w:color="auto" w:fill="auto"/>
              <w:tabs>
                <w:tab w:val="left" w:pos="1297"/>
              </w:tabs>
              <w:spacing w:before="0" w:after="0" w:line="240" w:lineRule="auto"/>
              <w:ind w:firstLine="709"/>
              <w:contextualSpacing/>
              <w:rPr>
                <w:sz w:val="20"/>
                <w:szCs w:val="20"/>
              </w:rPr>
            </w:pPr>
            <w:r w:rsidRPr="003C34B3">
              <w:rPr>
                <w:sz w:val="20"/>
                <w:szCs w:val="20"/>
              </w:rPr>
              <w:lastRenderedPageBreak/>
              <w:t>2.1.21. Письмо, за подписью руководителя БАНКА-РЕСПОНДЕНТА, скреплённое печатью БАНКА-РЕСПОНДЕНТА о его фактическом местонахождении либо договор аренды по адресу  фактического места нахождения исполнительного органа БАНКА-РЕСПОНДЕНТА/ свидетельство о праве собственности (нотариально удостоверенные копии).</w:t>
            </w:r>
          </w:p>
        </w:tc>
        <w:tc>
          <w:tcPr>
            <w:tcW w:w="4395" w:type="dxa"/>
          </w:tcPr>
          <w:p w:rsidR="00EE3D69" w:rsidRPr="003C34B3" w:rsidRDefault="00EE3D69" w:rsidP="003C34B3">
            <w:pPr>
              <w:pStyle w:val="20"/>
              <w:shd w:val="clear" w:color="auto" w:fill="auto"/>
              <w:tabs>
                <w:tab w:val="left" w:pos="1297"/>
              </w:tabs>
              <w:spacing w:before="0" w:after="0" w:line="240" w:lineRule="auto"/>
              <w:ind w:firstLine="709"/>
              <w:contextualSpacing/>
              <w:rPr>
                <w:sz w:val="20"/>
                <w:szCs w:val="20"/>
                <w:lang w:val="en-GB"/>
              </w:rPr>
            </w:pPr>
            <w:r w:rsidRPr="003C34B3">
              <w:rPr>
                <w:sz w:val="20"/>
                <w:szCs w:val="20"/>
                <w:lang w:val="en-GB"/>
              </w:rPr>
              <w:t xml:space="preserve">2.1.21. </w:t>
            </w:r>
            <w:r w:rsidR="00A36097" w:rsidRPr="003C34B3">
              <w:rPr>
                <w:sz w:val="20"/>
                <w:szCs w:val="20"/>
                <w:lang w:val="en-GB"/>
              </w:rPr>
              <w:t>A letter signed by the head of the RESPONDENT BANK</w:t>
            </w:r>
            <w:r w:rsidRPr="003C34B3">
              <w:rPr>
                <w:sz w:val="20"/>
                <w:szCs w:val="20"/>
                <w:lang w:val="en-GB"/>
              </w:rPr>
              <w:t>,</w:t>
            </w:r>
            <w:r w:rsidR="00A36097" w:rsidRPr="003C34B3">
              <w:rPr>
                <w:sz w:val="20"/>
                <w:szCs w:val="20"/>
                <w:lang w:val="en-GB"/>
              </w:rPr>
              <w:t xml:space="preserve"> with the seal of the RESPONDENT BANK affixed, on its actual location or a lease agreement for the address at the actual location </w:t>
            </w:r>
            <w:r w:rsidR="00C05A58" w:rsidRPr="003C34B3">
              <w:rPr>
                <w:sz w:val="20"/>
                <w:szCs w:val="20"/>
                <w:lang w:val="en-GB"/>
              </w:rPr>
              <w:t xml:space="preserve">of the </w:t>
            </w:r>
            <w:proofErr w:type="gramStart"/>
            <w:r w:rsidR="00C05A58" w:rsidRPr="003C34B3">
              <w:rPr>
                <w:sz w:val="20"/>
                <w:szCs w:val="20"/>
                <w:lang w:val="en-GB"/>
              </w:rPr>
              <w:t>RESPONDENT  BANK’s</w:t>
            </w:r>
            <w:proofErr w:type="gramEnd"/>
            <w:r w:rsidR="00C05A58" w:rsidRPr="003C34B3">
              <w:rPr>
                <w:sz w:val="20"/>
                <w:szCs w:val="20"/>
                <w:lang w:val="en-GB"/>
              </w:rPr>
              <w:t xml:space="preserve"> executive body </w:t>
            </w:r>
            <w:r w:rsidRPr="003C34B3">
              <w:rPr>
                <w:sz w:val="20"/>
                <w:szCs w:val="20"/>
                <w:lang w:val="en-GB"/>
              </w:rPr>
              <w:t xml:space="preserve">/ </w:t>
            </w:r>
            <w:r w:rsidR="00C05A58" w:rsidRPr="003C34B3">
              <w:rPr>
                <w:sz w:val="20"/>
                <w:szCs w:val="20"/>
                <w:lang w:val="en-GB"/>
              </w:rPr>
              <w:t>title certificate</w:t>
            </w:r>
            <w:r w:rsidRPr="003C34B3">
              <w:rPr>
                <w:sz w:val="20"/>
                <w:szCs w:val="20"/>
                <w:lang w:val="en-GB"/>
              </w:rPr>
              <w:t xml:space="preserve"> (</w:t>
            </w:r>
            <w:r w:rsidR="00C05A58" w:rsidRPr="003C34B3">
              <w:rPr>
                <w:sz w:val="20"/>
                <w:szCs w:val="20"/>
                <w:lang w:val="en-GB"/>
              </w:rPr>
              <w:t>notarized copies</w:t>
            </w:r>
            <w:r w:rsidRPr="003C34B3">
              <w:rPr>
                <w:sz w:val="20"/>
                <w:szCs w:val="20"/>
                <w:lang w:val="en-GB"/>
              </w:rPr>
              <w:t>).</w:t>
            </w:r>
          </w:p>
        </w:tc>
      </w:tr>
      <w:tr w:rsidR="00EE3D69" w:rsidRPr="002C2164" w:rsidTr="006C3277">
        <w:tc>
          <w:tcPr>
            <w:tcW w:w="4851" w:type="dxa"/>
          </w:tcPr>
          <w:p w:rsidR="00EE3D69" w:rsidRPr="003C34B3" w:rsidRDefault="00EE3D69" w:rsidP="003C34B3">
            <w:pPr>
              <w:pStyle w:val="20"/>
              <w:shd w:val="clear" w:color="auto" w:fill="auto"/>
              <w:tabs>
                <w:tab w:val="left" w:pos="1297"/>
              </w:tabs>
              <w:spacing w:before="0" w:after="0" w:line="240" w:lineRule="auto"/>
              <w:ind w:firstLine="709"/>
              <w:contextualSpacing/>
              <w:rPr>
                <w:sz w:val="20"/>
                <w:szCs w:val="20"/>
              </w:rPr>
            </w:pPr>
            <w:r w:rsidRPr="003C34B3">
              <w:rPr>
                <w:sz w:val="20"/>
                <w:szCs w:val="20"/>
              </w:rPr>
              <w:t>2.1.22. После проверки вышеуказанных документов КОРРЕСПОНДЕНТ вправе запросить у РЕСПОНДЕНТА дополнительные документы.</w:t>
            </w:r>
          </w:p>
        </w:tc>
        <w:tc>
          <w:tcPr>
            <w:tcW w:w="4395" w:type="dxa"/>
          </w:tcPr>
          <w:p w:rsidR="00EE3D69" w:rsidRPr="003C34B3" w:rsidRDefault="00EE3D69" w:rsidP="003C34B3">
            <w:pPr>
              <w:pStyle w:val="20"/>
              <w:shd w:val="clear" w:color="auto" w:fill="auto"/>
              <w:tabs>
                <w:tab w:val="left" w:pos="1297"/>
              </w:tabs>
              <w:spacing w:before="0" w:after="0" w:line="240" w:lineRule="auto"/>
              <w:ind w:firstLine="709"/>
              <w:contextualSpacing/>
              <w:rPr>
                <w:sz w:val="20"/>
                <w:szCs w:val="20"/>
                <w:lang w:val="en-GB"/>
              </w:rPr>
            </w:pPr>
            <w:r w:rsidRPr="003C34B3">
              <w:rPr>
                <w:sz w:val="20"/>
                <w:szCs w:val="20"/>
                <w:lang w:val="en-GB"/>
              </w:rPr>
              <w:t xml:space="preserve">2.1.22. </w:t>
            </w:r>
            <w:r w:rsidR="00C05A58" w:rsidRPr="003C34B3">
              <w:rPr>
                <w:sz w:val="20"/>
                <w:szCs w:val="20"/>
                <w:lang w:val="en-GB"/>
              </w:rPr>
              <w:t xml:space="preserve">Upon verification of the above-mentioned documents, </w:t>
            </w:r>
            <w:r w:rsidR="006C1363" w:rsidRPr="003C34B3">
              <w:rPr>
                <w:sz w:val="20"/>
                <w:szCs w:val="20"/>
                <w:lang w:val="en-GB"/>
              </w:rPr>
              <w:t>the CORRESPONDENT shall</w:t>
            </w:r>
            <w:r w:rsidR="00C05A58" w:rsidRPr="003C34B3">
              <w:rPr>
                <w:sz w:val="20"/>
                <w:szCs w:val="20"/>
                <w:lang w:val="en-GB"/>
              </w:rPr>
              <w:t xml:space="preserve"> be entitled to request additional documents from the RESPONDENT.</w:t>
            </w:r>
          </w:p>
        </w:tc>
      </w:tr>
      <w:tr w:rsidR="00DB48B8" w:rsidRPr="002C2164" w:rsidTr="006C3277">
        <w:tc>
          <w:tcPr>
            <w:tcW w:w="4851" w:type="dxa"/>
          </w:tcPr>
          <w:p w:rsidR="00DB48B8" w:rsidRPr="003C34B3" w:rsidRDefault="00DB48B8" w:rsidP="00D92EFB">
            <w:pPr>
              <w:pStyle w:val="20"/>
              <w:shd w:val="clear" w:color="auto" w:fill="auto"/>
              <w:tabs>
                <w:tab w:val="left" w:pos="1018"/>
              </w:tabs>
              <w:spacing w:before="0" w:after="0" w:line="240" w:lineRule="auto"/>
              <w:ind w:firstLine="709"/>
              <w:contextualSpacing/>
              <w:rPr>
                <w:sz w:val="20"/>
                <w:szCs w:val="20"/>
              </w:rPr>
            </w:pPr>
            <w:r w:rsidRPr="003C34B3">
              <w:rPr>
                <w:sz w:val="20"/>
                <w:szCs w:val="20"/>
              </w:rPr>
              <w:t xml:space="preserve">2.2. При соответствии документов установленным требованиям КОРРЕСПОНДЕНТ в 2-х дневный срок </w:t>
            </w:r>
            <w:proofErr w:type="gramStart"/>
            <w:r w:rsidRPr="003C34B3">
              <w:rPr>
                <w:sz w:val="20"/>
                <w:szCs w:val="20"/>
              </w:rPr>
              <w:t>с даты получения</w:t>
            </w:r>
            <w:proofErr w:type="gramEnd"/>
            <w:r w:rsidRPr="003C34B3">
              <w:rPr>
                <w:sz w:val="20"/>
                <w:szCs w:val="20"/>
              </w:rPr>
              <w:t xml:space="preserve"> полного комплекта документов открывает корреспондентский счет </w:t>
            </w:r>
            <w:r w:rsidRPr="003C34B3">
              <w:rPr>
                <w:sz w:val="20"/>
                <w:szCs w:val="20"/>
                <w:lang w:eastAsia="en-US" w:bidi="en-US"/>
              </w:rPr>
              <w:t xml:space="preserve">№ </w:t>
            </w:r>
            <w:r w:rsidR="00D92EFB">
              <w:rPr>
                <w:sz w:val="20"/>
                <w:szCs w:val="20"/>
              </w:rPr>
              <w:t>________________________________________</w:t>
            </w:r>
            <w:r w:rsidRPr="003C34B3">
              <w:rPr>
                <w:sz w:val="20"/>
                <w:szCs w:val="20"/>
              </w:rPr>
              <w:t>на имя РЕСПОНДЕНТА и направляет в его адрес следующие документы:</w:t>
            </w:r>
          </w:p>
        </w:tc>
        <w:tc>
          <w:tcPr>
            <w:tcW w:w="4395" w:type="dxa"/>
          </w:tcPr>
          <w:p w:rsidR="00DB48B8" w:rsidRPr="003C34B3" w:rsidRDefault="00DB48B8" w:rsidP="00D92EFB">
            <w:pPr>
              <w:pStyle w:val="20"/>
              <w:shd w:val="clear" w:color="auto" w:fill="auto"/>
              <w:tabs>
                <w:tab w:val="left" w:pos="1018"/>
              </w:tabs>
              <w:spacing w:before="0" w:after="0" w:line="240" w:lineRule="auto"/>
              <w:ind w:firstLine="709"/>
              <w:contextualSpacing/>
              <w:rPr>
                <w:sz w:val="20"/>
                <w:szCs w:val="20"/>
                <w:lang w:val="en-GB"/>
              </w:rPr>
            </w:pPr>
            <w:r w:rsidRPr="003C34B3">
              <w:rPr>
                <w:sz w:val="20"/>
                <w:szCs w:val="20"/>
                <w:lang w:val="en-GB"/>
              </w:rPr>
              <w:t xml:space="preserve">2.2. If the documents meet the established requirements, the CORRESPONDENT shall, in 2 days’ time after the receipt of the complete package of documents, open correspondent account </w:t>
            </w:r>
            <w:r w:rsidR="00D92EFB" w:rsidRPr="00D92EFB">
              <w:rPr>
                <w:sz w:val="20"/>
                <w:szCs w:val="20"/>
                <w:lang w:val="en-US"/>
              </w:rPr>
              <w:t>№</w:t>
            </w:r>
            <w:sdt>
              <w:sdtPr>
                <w:rPr>
                  <w:sz w:val="20"/>
                  <w:szCs w:val="20"/>
                  <w:lang w:eastAsia="en-US" w:bidi="en-US"/>
                </w:rPr>
                <w:id w:val="1762566013"/>
                <w:placeholder>
                  <w:docPart w:val="83A2382CC8C64619BDFD9594F4316FA7"/>
                </w:placeholder>
              </w:sdtPr>
              <w:sdtEndPr>
                <w:rPr>
                  <w:lang w:val="en-US" w:eastAsia="ru-RU" w:bidi="ru-RU"/>
                </w:rPr>
              </w:sdtEndPr>
              <w:sdtContent>
                <w:r w:rsidR="00D92EFB" w:rsidRPr="00D92EFB">
                  <w:rPr>
                    <w:sz w:val="20"/>
                    <w:szCs w:val="20"/>
                    <w:lang w:val="en-US" w:eastAsia="en-US" w:bidi="en-US"/>
                  </w:rPr>
                  <w:t>___________________________________</w:t>
                </w:r>
              </w:sdtContent>
            </w:sdt>
            <w:r w:rsidRPr="003C34B3">
              <w:rPr>
                <w:sz w:val="20"/>
                <w:szCs w:val="20"/>
                <w:lang w:val="en-GB"/>
              </w:rPr>
              <w:t>in the name of the RESPONDENT and send to its address the following documents:</w:t>
            </w:r>
          </w:p>
        </w:tc>
      </w:tr>
      <w:tr w:rsidR="00DB48B8" w:rsidRPr="002C2164" w:rsidTr="006C3277">
        <w:tc>
          <w:tcPr>
            <w:tcW w:w="4851" w:type="dxa"/>
          </w:tcPr>
          <w:p w:rsidR="00DB48B8" w:rsidRPr="003C34B3" w:rsidRDefault="00DB48B8" w:rsidP="003C34B3">
            <w:pPr>
              <w:pStyle w:val="20"/>
              <w:shd w:val="clear" w:color="auto" w:fill="auto"/>
              <w:tabs>
                <w:tab w:val="left" w:pos="1457"/>
                <w:tab w:val="left" w:pos="3538"/>
              </w:tabs>
              <w:spacing w:before="0" w:after="0" w:line="240" w:lineRule="auto"/>
              <w:ind w:firstLine="709"/>
              <w:contextualSpacing/>
              <w:rPr>
                <w:sz w:val="20"/>
                <w:szCs w:val="20"/>
              </w:rPr>
            </w:pPr>
            <w:r w:rsidRPr="003C34B3">
              <w:rPr>
                <w:sz w:val="20"/>
                <w:szCs w:val="20"/>
              </w:rPr>
              <w:t>2.2.1. Письмо-извещение с указанием номера корреспондентского счета РЕСПОНДЕНТА.</w:t>
            </w:r>
          </w:p>
        </w:tc>
        <w:tc>
          <w:tcPr>
            <w:tcW w:w="4395" w:type="dxa"/>
          </w:tcPr>
          <w:p w:rsidR="00DB48B8" w:rsidRPr="003C34B3" w:rsidRDefault="00DB48B8" w:rsidP="003C34B3">
            <w:pPr>
              <w:pStyle w:val="20"/>
              <w:shd w:val="clear" w:color="auto" w:fill="auto"/>
              <w:tabs>
                <w:tab w:val="left" w:pos="1457"/>
                <w:tab w:val="left" w:pos="3538"/>
              </w:tabs>
              <w:spacing w:before="0" w:after="0" w:line="240" w:lineRule="auto"/>
              <w:ind w:firstLine="709"/>
              <w:contextualSpacing/>
              <w:rPr>
                <w:sz w:val="20"/>
                <w:szCs w:val="20"/>
                <w:lang w:val="en-GB"/>
              </w:rPr>
            </w:pPr>
            <w:r w:rsidRPr="003C34B3">
              <w:rPr>
                <w:sz w:val="20"/>
                <w:szCs w:val="20"/>
                <w:lang w:val="en-GB"/>
              </w:rPr>
              <w:t xml:space="preserve">2.2.1. </w:t>
            </w:r>
            <w:r w:rsidR="00B81598" w:rsidRPr="003C34B3">
              <w:rPr>
                <w:sz w:val="20"/>
                <w:szCs w:val="20"/>
                <w:lang w:val="en-GB"/>
              </w:rPr>
              <w:t>A letter of notice with the indication of the number of the RESPONDENT’S correspondent account</w:t>
            </w:r>
            <w:r w:rsidRPr="003C34B3">
              <w:rPr>
                <w:sz w:val="20"/>
                <w:szCs w:val="20"/>
                <w:lang w:val="en-GB"/>
              </w:rPr>
              <w:t>.</w:t>
            </w:r>
          </w:p>
        </w:tc>
      </w:tr>
      <w:tr w:rsidR="00DB48B8" w:rsidRPr="002C2164" w:rsidTr="006C3277">
        <w:tc>
          <w:tcPr>
            <w:tcW w:w="4851" w:type="dxa"/>
          </w:tcPr>
          <w:p w:rsidR="00DB48B8" w:rsidRPr="003C34B3" w:rsidRDefault="00DB48B8" w:rsidP="003C34B3">
            <w:pPr>
              <w:pStyle w:val="20"/>
              <w:shd w:val="clear" w:color="auto" w:fill="auto"/>
              <w:tabs>
                <w:tab w:val="left" w:pos="1457"/>
              </w:tabs>
              <w:spacing w:before="0" w:after="0" w:line="240" w:lineRule="auto"/>
              <w:ind w:firstLine="709"/>
              <w:contextualSpacing/>
              <w:rPr>
                <w:sz w:val="20"/>
                <w:szCs w:val="20"/>
              </w:rPr>
            </w:pPr>
            <w:r w:rsidRPr="003C34B3">
              <w:rPr>
                <w:sz w:val="20"/>
                <w:szCs w:val="20"/>
              </w:rPr>
              <w:t xml:space="preserve">2.2.2. Тарифы комиссионного вознаграждения за выполнение поручений банков - респондентов, имеющих счета в «ЗИРААТ БАНК (МОСКВА)» (АО). </w:t>
            </w:r>
          </w:p>
        </w:tc>
        <w:tc>
          <w:tcPr>
            <w:tcW w:w="4395" w:type="dxa"/>
          </w:tcPr>
          <w:p w:rsidR="00DB48B8" w:rsidRPr="003C34B3" w:rsidRDefault="00DB48B8" w:rsidP="003C34B3">
            <w:pPr>
              <w:pStyle w:val="20"/>
              <w:shd w:val="clear" w:color="auto" w:fill="auto"/>
              <w:tabs>
                <w:tab w:val="left" w:pos="1457"/>
              </w:tabs>
              <w:spacing w:before="0" w:after="0" w:line="240" w:lineRule="auto"/>
              <w:ind w:firstLine="709"/>
              <w:contextualSpacing/>
              <w:rPr>
                <w:sz w:val="20"/>
                <w:szCs w:val="20"/>
                <w:lang w:val="en-GB"/>
              </w:rPr>
            </w:pPr>
            <w:r w:rsidRPr="003C34B3">
              <w:rPr>
                <w:sz w:val="20"/>
                <w:szCs w:val="20"/>
                <w:lang w:val="en-GB"/>
              </w:rPr>
              <w:t xml:space="preserve">2.2.2. </w:t>
            </w:r>
            <w:r w:rsidR="00093BAA" w:rsidRPr="003C34B3">
              <w:rPr>
                <w:sz w:val="20"/>
                <w:szCs w:val="20"/>
                <w:lang w:val="en-GB"/>
              </w:rPr>
              <w:t xml:space="preserve">Fee rates for </w:t>
            </w:r>
            <w:r w:rsidR="006C1363" w:rsidRPr="003C34B3">
              <w:rPr>
                <w:sz w:val="20"/>
                <w:szCs w:val="20"/>
                <w:lang w:val="en-GB"/>
              </w:rPr>
              <w:t>fulfilment</w:t>
            </w:r>
            <w:r w:rsidR="00093BAA" w:rsidRPr="003C34B3">
              <w:rPr>
                <w:sz w:val="20"/>
                <w:szCs w:val="20"/>
                <w:lang w:val="en-GB"/>
              </w:rPr>
              <w:t xml:space="preserve"> of orders of respondent banks that have accounts with ZIRAAT BANK </w:t>
            </w:r>
            <w:r w:rsidRPr="003C34B3">
              <w:rPr>
                <w:sz w:val="20"/>
                <w:szCs w:val="20"/>
                <w:lang w:val="en-GB"/>
              </w:rPr>
              <w:t>(</w:t>
            </w:r>
            <w:r w:rsidR="0040284B" w:rsidRPr="003C34B3">
              <w:rPr>
                <w:sz w:val="20"/>
                <w:szCs w:val="20"/>
                <w:lang w:val="en-GB"/>
              </w:rPr>
              <w:t>MOSCOW</w:t>
            </w:r>
            <w:r w:rsidRPr="003C34B3">
              <w:rPr>
                <w:sz w:val="20"/>
                <w:szCs w:val="20"/>
                <w:lang w:val="en-GB"/>
              </w:rPr>
              <w:t>) (</w:t>
            </w:r>
            <w:r w:rsidR="0040284B" w:rsidRPr="003C34B3">
              <w:rPr>
                <w:sz w:val="20"/>
                <w:szCs w:val="20"/>
                <w:lang w:val="en-GB"/>
              </w:rPr>
              <w:t>JSC</w:t>
            </w:r>
            <w:r w:rsidRPr="003C34B3">
              <w:rPr>
                <w:sz w:val="20"/>
                <w:szCs w:val="20"/>
                <w:lang w:val="en-GB"/>
              </w:rPr>
              <w:t xml:space="preserve">). </w:t>
            </w:r>
          </w:p>
        </w:tc>
      </w:tr>
      <w:tr w:rsidR="00DB48B8" w:rsidRPr="002C2164" w:rsidTr="006C3277">
        <w:tc>
          <w:tcPr>
            <w:tcW w:w="4851" w:type="dxa"/>
          </w:tcPr>
          <w:p w:rsidR="00DB48B8" w:rsidRPr="003C34B3" w:rsidRDefault="00DB48B8" w:rsidP="003C34B3">
            <w:pPr>
              <w:ind w:firstLine="709"/>
              <w:contextualSpacing/>
              <w:jc w:val="both"/>
              <w:rPr>
                <w:rFonts w:ascii="Times New Roman" w:hAnsi="Times New Roman" w:cs="Times New Roman"/>
                <w:sz w:val="20"/>
                <w:szCs w:val="20"/>
              </w:rPr>
            </w:pPr>
            <w:r w:rsidRPr="003C34B3">
              <w:rPr>
                <w:rFonts w:ascii="Times New Roman" w:hAnsi="Times New Roman" w:cs="Times New Roman"/>
                <w:sz w:val="20"/>
                <w:szCs w:val="20"/>
              </w:rPr>
              <w:t xml:space="preserve">2.2.3. КОРРЕСПОНДЕНТ вправе в одностороннем порядке изменить размер платы за проведение операций с денежными средствами, находящимися на счете, и размер процентов, начисляемых за пользование денежными средствами (если таковой будет установлен в дополнительном соглашении к настоящему Договору), находящимися на счете. В этом случае КОРРЕСПОНДЕНТ уведомляет РЕСПОНДЕНТА об изменении Тарифов посредством размещения информации об изменении Тарифов на сайте КОРРЕСПОНДЕНТА по адресу </w:t>
            </w:r>
            <w:hyperlink r:id="rId9" w:history="1">
              <w:r w:rsidR="009455BF" w:rsidRPr="003C34B3">
                <w:rPr>
                  <w:rStyle w:val="Hyperlink"/>
                  <w:rFonts w:ascii="Times New Roman" w:hAnsi="Times New Roman" w:cs="Times New Roman"/>
                  <w:color w:val="000000"/>
                  <w:sz w:val="20"/>
                  <w:szCs w:val="20"/>
                  <w:u w:val="none"/>
                </w:rPr>
                <w:t>www.</w:t>
              </w:r>
              <w:r w:rsidR="009455BF" w:rsidRPr="003C34B3">
                <w:rPr>
                  <w:rStyle w:val="Hyperlink"/>
                  <w:rFonts w:ascii="Times New Roman" w:hAnsi="Times New Roman" w:cs="Times New Roman"/>
                  <w:color w:val="000000"/>
                  <w:sz w:val="20"/>
                  <w:szCs w:val="20"/>
                  <w:u w:val="none"/>
                  <w:lang w:val="en-US"/>
                </w:rPr>
                <w:t>ziraatbank</w:t>
              </w:r>
              <w:r w:rsidR="009455BF" w:rsidRPr="003C34B3">
                <w:rPr>
                  <w:rStyle w:val="Hyperlink"/>
                  <w:rFonts w:ascii="Times New Roman" w:hAnsi="Times New Roman" w:cs="Times New Roman"/>
                  <w:color w:val="000000"/>
                  <w:sz w:val="20"/>
                  <w:szCs w:val="20"/>
                  <w:u w:val="none"/>
                </w:rPr>
                <w:t>.ru</w:t>
              </w:r>
            </w:hyperlink>
            <w:r w:rsidRPr="003C34B3">
              <w:rPr>
                <w:rFonts w:ascii="Times New Roman" w:hAnsi="Times New Roman" w:cs="Times New Roman"/>
                <w:sz w:val="20"/>
                <w:szCs w:val="20"/>
              </w:rPr>
              <w:t xml:space="preserve"> или на информационных стендах в местах обслуживания клиентов, могут быть направлены РЕСПОНДЕНТУ по его запросу. Изменения и/или дополнения к Тарифам вступают в силу по истечении 2 (Двух) календарных дней после размещения информации о происшедших изменениях.</w:t>
            </w:r>
            <w:r w:rsidR="002930D0" w:rsidRPr="003C34B3">
              <w:rPr>
                <w:rFonts w:ascii="Times New Roman" w:hAnsi="Times New Roman" w:cs="Times New Roman"/>
                <w:sz w:val="20"/>
                <w:szCs w:val="20"/>
              </w:rPr>
              <w:t xml:space="preserve"> РЕСПОНДЕНТ самостоятельно следит за изменениями и/или дополнениями, вносимыми в Тарифы и не вправе ссылаться на свою неосведомленность о внесенных КОРРЕСПОНДЕНТОМ изменениях и/или дополнениях в Тарифы.</w:t>
            </w:r>
          </w:p>
        </w:tc>
        <w:tc>
          <w:tcPr>
            <w:tcW w:w="4395" w:type="dxa"/>
          </w:tcPr>
          <w:p w:rsidR="00DB48B8" w:rsidRPr="003C34B3" w:rsidRDefault="00DB48B8" w:rsidP="003C34B3">
            <w:pPr>
              <w:ind w:firstLine="709"/>
              <w:contextualSpacing/>
              <w:jc w:val="both"/>
              <w:rPr>
                <w:rFonts w:ascii="Times New Roman" w:hAnsi="Times New Roman" w:cs="Times New Roman"/>
                <w:sz w:val="20"/>
                <w:szCs w:val="20"/>
                <w:lang w:val="en-GB"/>
              </w:rPr>
            </w:pPr>
            <w:r w:rsidRPr="003C34B3">
              <w:rPr>
                <w:rFonts w:ascii="Times New Roman" w:hAnsi="Times New Roman" w:cs="Times New Roman"/>
                <w:sz w:val="20"/>
                <w:szCs w:val="20"/>
                <w:lang w:val="en-GB"/>
              </w:rPr>
              <w:t xml:space="preserve">2.2.3. </w:t>
            </w:r>
            <w:r w:rsidR="00B5450A" w:rsidRPr="003C34B3">
              <w:rPr>
                <w:rFonts w:ascii="Times New Roman" w:hAnsi="Times New Roman" w:cs="Times New Roman"/>
                <w:sz w:val="20"/>
                <w:szCs w:val="20"/>
                <w:lang w:val="en-GB"/>
              </w:rPr>
              <w:t xml:space="preserve">The CORRESPONDENT is entitled to unilaterally change the amount of payment for </w:t>
            </w:r>
            <w:r w:rsidRPr="003C34B3">
              <w:rPr>
                <w:rFonts w:ascii="Times New Roman" w:hAnsi="Times New Roman" w:cs="Times New Roman"/>
                <w:sz w:val="20"/>
                <w:szCs w:val="20"/>
                <w:lang w:val="en-GB"/>
              </w:rPr>
              <w:t xml:space="preserve"> </w:t>
            </w:r>
            <w:r w:rsidR="000663A3" w:rsidRPr="003C34B3">
              <w:rPr>
                <w:rFonts w:ascii="Times New Roman" w:hAnsi="Times New Roman" w:cs="Times New Roman"/>
                <w:sz w:val="20"/>
                <w:szCs w:val="20"/>
                <w:lang w:val="en-GB"/>
              </w:rPr>
              <w:t>transactions with monetary funds on the account and the interest accrued for using the monetary funds</w:t>
            </w:r>
            <w:r w:rsidRPr="003C34B3">
              <w:rPr>
                <w:rFonts w:ascii="Times New Roman" w:hAnsi="Times New Roman" w:cs="Times New Roman"/>
                <w:sz w:val="20"/>
                <w:szCs w:val="20"/>
                <w:lang w:val="en-GB"/>
              </w:rPr>
              <w:t xml:space="preserve"> (</w:t>
            </w:r>
            <w:r w:rsidR="00E84E69" w:rsidRPr="003C34B3">
              <w:rPr>
                <w:rFonts w:ascii="Times New Roman" w:hAnsi="Times New Roman" w:cs="Times New Roman"/>
                <w:sz w:val="20"/>
                <w:szCs w:val="20"/>
                <w:lang w:val="en-GB"/>
              </w:rPr>
              <w:t>if established in an</w:t>
            </w:r>
            <w:r w:rsidRPr="003C34B3">
              <w:rPr>
                <w:rFonts w:ascii="Times New Roman" w:hAnsi="Times New Roman" w:cs="Times New Roman"/>
                <w:sz w:val="20"/>
                <w:szCs w:val="20"/>
                <w:lang w:val="en-GB"/>
              </w:rPr>
              <w:t xml:space="preserve"> </w:t>
            </w:r>
            <w:r w:rsidR="0021222F" w:rsidRPr="003C34B3">
              <w:rPr>
                <w:rFonts w:ascii="Times New Roman" w:hAnsi="Times New Roman" w:cs="Times New Roman"/>
                <w:sz w:val="20"/>
                <w:szCs w:val="20"/>
                <w:lang w:val="en-GB"/>
              </w:rPr>
              <w:t>addendum</w:t>
            </w:r>
            <w:r w:rsidRPr="003C34B3">
              <w:rPr>
                <w:rFonts w:ascii="Times New Roman" w:hAnsi="Times New Roman" w:cs="Times New Roman"/>
                <w:sz w:val="20"/>
                <w:szCs w:val="20"/>
                <w:lang w:val="en-GB"/>
              </w:rPr>
              <w:t xml:space="preserve"> </w:t>
            </w:r>
            <w:r w:rsidR="0021222F" w:rsidRPr="003C34B3">
              <w:rPr>
                <w:rFonts w:ascii="Times New Roman" w:hAnsi="Times New Roman" w:cs="Times New Roman"/>
                <w:sz w:val="20"/>
                <w:szCs w:val="20"/>
                <w:lang w:val="en-GB"/>
              </w:rPr>
              <w:t>hereto) on the account</w:t>
            </w:r>
            <w:r w:rsidRPr="003C34B3">
              <w:rPr>
                <w:rFonts w:ascii="Times New Roman" w:hAnsi="Times New Roman" w:cs="Times New Roman"/>
                <w:sz w:val="20"/>
                <w:szCs w:val="20"/>
                <w:lang w:val="en-GB"/>
              </w:rPr>
              <w:t xml:space="preserve">. </w:t>
            </w:r>
            <w:r w:rsidR="0021222F" w:rsidRPr="003C34B3">
              <w:rPr>
                <w:rFonts w:ascii="Times New Roman" w:hAnsi="Times New Roman" w:cs="Times New Roman"/>
                <w:sz w:val="20"/>
                <w:szCs w:val="20"/>
                <w:lang w:val="en-GB"/>
              </w:rPr>
              <w:t xml:space="preserve">This being the case, the </w:t>
            </w:r>
            <w:r w:rsidRPr="003C34B3">
              <w:rPr>
                <w:rFonts w:ascii="Times New Roman" w:hAnsi="Times New Roman" w:cs="Times New Roman"/>
                <w:sz w:val="20"/>
                <w:szCs w:val="20"/>
                <w:lang w:val="en-GB"/>
              </w:rPr>
              <w:t xml:space="preserve"> </w:t>
            </w:r>
            <w:r w:rsidR="0021222F" w:rsidRPr="003C34B3">
              <w:rPr>
                <w:rFonts w:ascii="Times New Roman" w:hAnsi="Times New Roman" w:cs="Times New Roman"/>
                <w:sz w:val="20"/>
                <w:szCs w:val="20"/>
                <w:lang w:val="en-GB"/>
              </w:rPr>
              <w:t xml:space="preserve">CORRESPONDENT shall notify the RESPONDENT </w:t>
            </w:r>
            <w:r w:rsidR="009455BF" w:rsidRPr="003C34B3">
              <w:rPr>
                <w:rFonts w:ascii="Times New Roman" w:hAnsi="Times New Roman" w:cs="Times New Roman"/>
                <w:sz w:val="20"/>
                <w:szCs w:val="20"/>
                <w:lang w:val="en-GB"/>
              </w:rPr>
              <w:t xml:space="preserve">OF THE Rates changes by way of placing the information on the Rate changes on the CORRESPONDENT’S website </w:t>
            </w:r>
            <w:r w:rsidRPr="003C34B3">
              <w:rPr>
                <w:rFonts w:ascii="Times New Roman" w:hAnsi="Times New Roman" w:cs="Times New Roman"/>
                <w:sz w:val="20"/>
                <w:szCs w:val="20"/>
                <w:lang w:val="en-GB"/>
              </w:rPr>
              <w:t xml:space="preserve"> </w:t>
            </w:r>
            <w:r w:rsidR="009455BF" w:rsidRPr="003C34B3">
              <w:rPr>
                <w:rFonts w:ascii="Times New Roman" w:hAnsi="Times New Roman" w:cs="Times New Roman"/>
                <w:sz w:val="20"/>
                <w:szCs w:val="20"/>
                <w:lang w:val="en-GB"/>
              </w:rPr>
              <w:t>at the address</w:t>
            </w:r>
            <w:r w:rsidRPr="003C34B3">
              <w:rPr>
                <w:rFonts w:ascii="Times New Roman" w:hAnsi="Times New Roman" w:cs="Times New Roman"/>
                <w:sz w:val="20"/>
                <w:szCs w:val="20"/>
                <w:lang w:val="en-GB"/>
              </w:rPr>
              <w:t xml:space="preserve"> </w:t>
            </w:r>
            <w:hyperlink r:id="rId10" w:history="1">
              <w:r w:rsidR="009455BF" w:rsidRPr="003C34B3">
                <w:rPr>
                  <w:rStyle w:val="Hyperlink"/>
                  <w:rFonts w:ascii="Times New Roman" w:hAnsi="Times New Roman" w:cs="Times New Roman"/>
                  <w:color w:val="000000"/>
                  <w:sz w:val="20"/>
                  <w:szCs w:val="20"/>
                  <w:u w:val="none"/>
                  <w:lang w:val="en-GB"/>
                </w:rPr>
                <w:t>www.ziraatbank.ru</w:t>
              </w:r>
            </w:hyperlink>
            <w:r w:rsidRPr="003C34B3">
              <w:rPr>
                <w:rFonts w:ascii="Times New Roman" w:hAnsi="Times New Roman" w:cs="Times New Roman"/>
                <w:sz w:val="20"/>
                <w:szCs w:val="20"/>
                <w:lang w:val="en-GB"/>
              </w:rPr>
              <w:t xml:space="preserve"> </w:t>
            </w:r>
            <w:r w:rsidR="009455BF" w:rsidRPr="003C34B3">
              <w:rPr>
                <w:rFonts w:ascii="Times New Roman" w:hAnsi="Times New Roman" w:cs="Times New Roman"/>
                <w:sz w:val="20"/>
                <w:szCs w:val="20"/>
                <w:lang w:val="en-GB"/>
              </w:rPr>
              <w:t>or on</w:t>
            </w:r>
            <w:r w:rsidRPr="003C34B3">
              <w:rPr>
                <w:rFonts w:ascii="Times New Roman" w:hAnsi="Times New Roman" w:cs="Times New Roman"/>
                <w:sz w:val="20"/>
                <w:szCs w:val="20"/>
                <w:lang w:val="en-GB"/>
              </w:rPr>
              <w:t xml:space="preserve"> </w:t>
            </w:r>
            <w:r w:rsidR="009455BF" w:rsidRPr="003C34B3">
              <w:rPr>
                <w:rFonts w:ascii="Times New Roman" w:hAnsi="Times New Roman" w:cs="Times New Roman"/>
                <w:sz w:val="20"/>
                <w:szCs w:val="20"/>
                <w:lang w:val="en-GB"/>
              </w:rPr>
              <w:t>information stands in customer service areas,</w:t>
            </w:r>
            <w:r w:rsidRPr="003C34B3">
              <w:rPr>
                <w:rFonts w:ascii="Times New Roman" w:hAnsi="Times New Roman" w:cs="Times New Roman"/>
                <w:sz w:val="20"/>
                <w:szCs w:val="20"/>
                <w:lang w:val="en-GB"/>
              </w:rPr>
              <w:t xml:space="preserve"> </w:t>
            </w:r>
            <w:r w:rsidR="009455BF" w:rsidRPr="003C34B3">
              <w:rPr>
                <w:rFonts w:ascii="Times New Roman" w:hAnsi="Times New Roman" w:cs="Times New Roman"/>
                <w:sz w:val="20"/>
                <w:szCs w:val="20"/>
                <w:lang w:val="en-GB"/>
              </w:rPr>
              <w:t>or may send the relevant information to the RESPONDENT at its request</w:t>
            </w:r>
            <w:r w:rsidRPr="003C34B3">
              <w:rPr>
                <w:rFonts w:ascii="Times New Roman" w:hAnsi="Times New Roman" w:cs="Times New Roman"/>
                <w:sz w:val="20"/>
                <w:szCs w:val="20"/>
                <w:lang w:val="en-GB"/>
              </w:rPr>
              <w:t xml:space="preserve">. </w:t>
            </w:r>
            <w:r w:rsidR="004756B7" w:rsidRPr="003C34B3">
              <w:rPr>
                <w:rFonts w:ascii="Times New Roman" w:hAnsi="Times New Roman" w:cs="Times New Roman"/>
                <w:sz w:val="20"/>
                <w:szCs w:val="20"/>
                <w:lang w:val="en-GB"/>
              </w:rPr>
              <w:t>Changes in and /</w:t>
            </w:r>
            <w:r w:rsidR="009455BF" w:rsidRPr="003C34B3">
              <w:rPr>
                <w:rFonts w:ascii="Times New Roman" w:hAnsi="Times New Roman" w:cs="Times New Roman"/>
                <w:sz w:val="20"/>
                <w:szCs w:val="20"/>
                <w:lang w:val="en-GB"/>
              </w:rPr>
              <w:t xml:space="preserve">or supplements to </w:t>
            </w:r>
            <w:r w:rsidR="00C90934" w:rsidRPr="003C34B3">
              <w:rPr>
                <w:rFonts w:ascii="Times New Roman" w:hAnsi="Times New Roman" w:cs="Times New Roman"/>
                <w:sz w:val="20"/>
                <w:szCs w:val="20"/>
                <w:lang w:val="en-GB"/>
              </w:rPr>
              <w:t>the Rates</w:t>
            </w:r>
            <w:r w:rsidRPr="003C34B3">
              <w:rPr>
                <w:rFonts w:ascii="Times New Roman" w:hAnsi="Times New Roman" w:cs="Times New Roman"/>
                <w:sz w:val="20"/>
                <w:szCs w:val="20"/>
                <w:lang w:val="en-GB"/>
              </w:rPr>
              <w:t xml:space="preserve"> </w:t>
            </w:r>
            <w:r w:rsidR="00C90934" w:rsidRPr="003C34B3">
              <w:rPr>
                <w:rFonts w:ascii="Times New Roman" w:hAnsi="Times New Roman" w:cs="Times New Roman"/>
                <w:sz w:val="20"/>
                <w:szCs w:val="20"/>
                <w:lang w:val="en-GB"/>
              </w:rPr>
              <w:t xml:space="preserve">shall enter into force upon the expiration of </w:t>
            </w:r>
            <w:r w:rsidRPr="003C34B3">
              <w:rPr>
                <w:rFonts w:ascii="Times New Roman" w:hAnsi="Times New Roman" w:cs="Times New Roman"/>
                <w:sz w:val="20"/>
                <w:szCs w:val="20"/>
                <w:lang w:val="en-GB"/>
              </w:rPr>
              <w:t>2 (</w:t>
            </w:r>
            <w:r w:rsidR="00C90934" w:rsidRPr="003C34B3">
              <w:rPr>
                <w:rFonts w:ascii="Times New Roman" w:hAnsi="Times New Roman" w:cs="Times New Roman"/>
                <w:sz w:val="20"/>
                <w:szCs w:val="20"/>
                <w:lang w:val="en-GB"/>
              </w:rPr>
              <w:t>Two</w:t>
            </w:r>
            <w:r w:rsidRPr="003C34B3">
              <w:rPr>
                <w:rFonts w:ascii="Times New Roman" w:hAnsi="Times New Roman" w:cs="Times New Roman"/>
                <w:sz w:val="20"/>
                <w:szCs w:val="20"/>
                <w:lang w:val="en-GB"/>
              </w:rPr>
              <w:t xml:space="preserve">) </w:t>
            </w:r>
            <w:r w:rsidR="00C90934" w:rsidRPr="003C34B3">
              <w:rPr>
                <w:rFonts w:ascii="Times New Roman" w:hAnsi="Times New Roman" w:cs="Times New Roman"/>
                <w:sz w:val="20"/>
                <w:szCs w:val="20"/>
                <w:lang w:val="en-GB"/>
              </w:rPr>
              <w:t>calendar days after the placement of the information on the changes made</w:t>
            </w:r>
            <w:r w:rsidRPr="003C34B3">
              <w:rPr>
                <w:rFonts w:ascii="Times New Roman" w:hAnsi="Times New Roman" w:cs="Times New Roman"/>
                <w:sz w:val="20"/>
                <w:szCs w:val="20"/>
                <w:lang w:val="en-GB"/>
              </w:rPr>
              <w:t>.</w:t>
            </w:r>
            <w:r w:rsidR="002930D0" w:rsidRPr="003C34B3">
              <w:rPr>
                <w:rFonts w:ascii="Times New Roman" w:hAnsi="Times New Roman" w:cs="Times New Roman"/>
                <w:sz w:val="20"/>
                <w:szCs w:val="20"/>
                <w:lang w:val="en-GB"/>
              </w:rPr>
              <w:t xml:space="preserve"> The RESPONDENT shall independently monitor changes and / or </w:t>
            </w:r>
            <w:proofErr w:type="gramStart"/>
            <w:r w:rsidR="002930D0" w:rsidRPr="003C34B3">
              <w:rPr>
                <w:rFonts w:ascii="Times New Roman" w:hAnsi="Times New Roman" w:cs="Times New Roman"/>
                <w:sz w:val="20"/>
                <w:szCs w:val="20"/>
                <w:lang w:val="en-GB"/>
              </w:rPr>
              <w:t>supplements made to the Rates and is</w:t>
            </w:r>
            <w:proofErr w:type="gramEnd"/>
            <w:r w:rsidR="002930D0" w:rsidRPr="003C34B3">
              <w:rPr>
                <w:rFonts w:ascii="Times New Roman" w:hAnsi="Times New Roman" w:cs="Times New Roman"/>
                <w:sz w:val="20"/>
                <w:szCs w:val="20"/>
                <w:lang w:val="en-GB"/>
              </w:rPr>
              <w:t xml:space="preserve"> not entitled to refer to its unawareness of the changes and / or supplements made by the CORRESPONDENT to the Rates.</w:t>
            </w:r>
          </w:p>
        </w:tc>
      </w:tr>
      <w:tr w:rsidR="00C90934" w:rsidRPr="002C2164" w:rsidTr="006C3277">
        <w:tc>
          <w:tcPr>
            <w:tcW w:w="4851" w:type="dxa"/>
          </w:tcPr>
          <w:p w:rsidR="00C90934" w:rsidRPr="003C34B3" w:rsidRDefault="00C90934" w:rsidP="003C34B3">
            <w:pPr>
              <w:pStyle w:val="20"/>
              <w:shd w:val="clear" w:color="auto" w:fill="auto"/>
              <w:tabs>
                <w:tab w:val="left" w:pos="1186"/>
              </w:tabs>
              <w:spacing w:before="0" w:after="0" w:line="240" w:lineRule="auto"/>
              <w:ind w:firstLine="709"/>
              <w:contextualSpacing/>
              <w:rPr>
                <w:sz w:val="20"/>
                <w:szCs w:val="20"/>
              </w:rPr>
            </w:pPr>
            <w:r w:rsidRPr="003C34B3">
              <w:rPr>
                <w:sz w:val="20"/>
                <w:szCs w:val="20"/>
              </w:rPr>
              <w:t>2.3. КОРРЕСПОНДЕНТ вправе затребовать необходимые документы в случае изменения законодательства.</w:t>
            </w:r>
          </w:p>
        </w:tc>
        <w:tc>
          <w:tcPr>
            <w:tcW w:w="4395" w:type="dxa"/>
          </w:tcPr>
          <w:p w:rsidR="00C90934" w:rsidRPr="003C34B3" w:rsidRDefault="00C90934" w:rsidP="003C34B3">
            <w:pPr>
              <w:pStyle w:val="20"/>
              <w:shd w:val="clear" w:color="auto" w:fill="auto"/>
              <w:tabs>
                <w:tab w:val="left" w:pos="1186"/>
              </w:tabs>
              <w:spacing w:before="0" w:after="0" w:line="240" w:lineRule="auto"/>
              <w:ind w:firstLine="709"/>
              <w:contextualSpacing/>
              <w:rPr>
                <w:sz w:val="20"/>
                <w:szCs w:val="20"/>
                <w:lang w:val="en-GB"/>
              </w:rPr>
            </w:pPr>
            <w:r w:rsidRPr="003C34B3">
              <w:rPr>
                <w:sz w:val="20"/>
                <w:szCs w:val="20"/>
                <w:lang w:val="en-GB"/>
              </w:rPr>
              <w:t xml:space="preserve">2.3. </w:t>
            </w:r>
            <w:r w:rsidR="00A07B94" w:rsidRPr="003C34B3">
              <w:rPr>
                <w:sz w:val="20"/>
                <w:szCs w:val="20"/>
                <w:lang w:val="en-GB"/>
              </w:rPr>
              <w:t>The CORRESPONDENT shall have the right to request the relevant documents in case of legislation changes</w:t>
            </w:r>
            <w:r w:rsidRPr="003C34B3">
              <w:rPr>
                <w:sz w:val="20"/>
                <w:szCs w:val="20"/>
                <w:lang w:val="en-GB"/>
              </w:rPr>
              <w:t>.</w:t>
            </w:r>
          </w:p>
        </w:tc>
      </w:tr>
      <w:tr w:rsidR="00C90934" w:rsidRPr="002C2164" w:rsidTr="006C3277">
        <w:tc>
          <w:tcPr>
            <w:tcW w:w="4851" w:type="dxa"/>
          </w:tcPr>
          <w:p w:rsidR="00C90934" w:rsidRPr="003C34B3" w:rsidRDefault="00C90934" w:rsidP="003C34B3">
            <w:pPr>
              <w:pStyle w:val="20"/>
              <w:shd w:val="clear" w:color="auto" w:fill="auto"/>
              <w:tabs>
                <w:tab w:val="left" w:pos="1023"/>
              </w:tabs>
              <w:spacing w:before="0" w:after="0" w:line="240" w:lineRule="auto"/>
              <w:ind w:firstLine="709"/>
              <w:contextualSpacing/>
              <w:rPr>
                <w:sz w:val="20"/>
                <w:szCs w:val="20"/>
              </w:rPr>
            </w:pPr>
            <w:r w:rsidRPr="003C34B3">
              <w:rPr>
                <w:sz w:val="20"/>
                <w:szCs w:val="20"/>
              </w:rPr>
              <w:t xml:space="preserve">2.4. Для открытия корреспондентского счета филиалу наряду с документами, перечисленными в п. 2.1 настоящего Договора, кредитная организация (филиал, при наличии у руководителя доверенности) дополнительно </w:t>
            </w:r>
            <w:proofErr w:type="gramStart"/>
            <w:r w:rsidRPr="003C34B3">
              <w:rPr>
                <w:sz w:val="20"/>
                <w:szCs w:val="20"/>
              </w:rPr>
              <w:t>предоставляет следующие документы</w:t>
            </w:r>
            <w:proofErr w:type="gramEnd"/>
            <w:r w:rsidRPr="003C34B3">
              <w:rPr>
                <w:sz w:val="20"/>
                <w:szCs w:val="20"/>
              </w:rPr>
              <w:t>:</w:t>
            </w:r>
          </w:p>
        </w:tc>
        <w:tc>
          <w:tcPr>
            <w:tcW w:w="4395" w:type="dxa"/>
          </w:tcPr>
          <w:p w:rsidR="00C90934" w:rsidRPr="003C34B3" w:rsidRDefault="00C90934" w:rsidP="003C34B3">
            <w:pPr>
              <w:pStyle w:val="20"/>
              <w:shd w:val="clear" w:color="auto" w:fill="auto"/>
              <w:tabs>
                <w:tab w:val="left" w:pos="1023"/>
              </w:tabs>
              <w:spacing w:before="0" w:after="0" w:line="240" w:lineRule="auto"/>
              <w:ind w:firstLine="709"/>
              <w:contextualSpacing/>
              <w:rPr>
                <w:sz w:val="20"/>
                <w:szCs w:val="20"/>
                <w:lang w:val="en-GB"/>
              </w:rPr>
            </w:pPr>
            <w:r w:rsidRPr="003C34B3">
              <w:rPr>
                <w:sz w:val="20"/>
                <w:szCs w:val="20"/>
                <w:lang w:val="en-GB"/>
              </w:rPr>
              <w:t xml:space="preserve">2.4. </w:t>
            </w:r>
            <w:r w:rsidR="001233DA" w:rsidRPr="003C34B3">
              <w:rPr>
                <w:sz w:val="20"/>
                <w:szCs w:val="20"/>
                <w:lang w:val="en-GB"/>
              </w:rPr>
              <w:t xml:space="preserve">For opening a correspondent account for a subsidiary, alongside with the documents listed in clause </w:t>
            </w:r>
            <w:r w:rsidRPr="003C34B3">
              <w:rPr>
                <w:sz w:val="20"/>
                <w:szCs w:val="20"/>
                <w:lang w:val="en-GB"/>
              </w:rPr>
              <w:t xml:space="preserve">2.1 </w:t>
            </w:r>
            <w:r w:rsidR="001233DA" w:rsidRPr="003C34B3">
              <w:rPr>
                <w:sz w:val="20"/>
                <w:szCs w:val="20"/>
                <w:lang w:val="en-GB"/>
              </w:rPr>
              <w:t>hereof</w:t>
            </w:r>
            <w:r w:rsidRPr="003C34B3">
              <w:rPr>
                <w:sz w:val="20"/>
                <w:szCs w:val="20"/>
                <w:lang w:val="en-GB"/>
              </w:rPr>
              <w:t xml:space="preserve">, </w:t>
            </w:r>
            <w:r w:rsidR="001233DA" w:rsidRPr="003C34B3">
              <w:rPr>
                <w:sz w:val="20"/>
                <w:szCs w:val="20"/>
                <w:lang w:val="en-GB"/>
              </w:rPr>
              <w:t>the credit organisation</w:t>
            </w:r>
            <w:r w:rsidRPr="003C34B3">
              <w:rPr>
                <w:sz w:val="20"/>
                <w:szCs w:val="20"/>
                <w:lang w:val="en-GB"/>
              </w:rPr>
              <w:t xml:space="preserve"> (</w:t>
            </w:r>
            <w:r w:rsidR="001233DA" w:rsidRPr="003C34B3">
              <w:rPr>
                <w:sz w:val="20"/>
                <w:szCs w:val="20"/>
                <w:lang w:val="en-GB"/>
              </w:rPr>
              <w:t>the subsidiary, subject to the head of it having a power of attorney</w:t>
            </w:r>
            <w:r w:rsidRPr="003C34B3">
              <w:rPr>
                <w:sz w:val="20"/>
                <w:szCs w:val="20"/>
                <w:lang w:val="en-GB"/>
              </w:rPr>
              <w:t xml:space="preserve">) </w:t>
            </w:r>
            <w:r w:rsidR="001233DA" w:rsidRPr="003C34B3">
              <w:rPr>
                <w:sz w:val="20"/>
                <w:szCs w:val="20"/>
                <w:lang w:val="en-GB"/>
              </w:rPr>
              <w:t>shall additionally provide the following documents</w:t>
            </w:r>
            <w:r w:rsidRPr="003C34B3">
              <w:rPr>
                <w:sz w:val="20"/>
                <w:szCs w:val="20"/>
                <w:lang w:val="en-GB"/>
              </w:rPr>
              <w:t>:</w:t>
            </w:r>
          </w:p>
        </w:tc>
      </w:tr>
      <w:tr w:rsidR="00C90934" w:rsidRPr="002C2164" w:rsidTr="006C3277">
        <w:tc>
          <w:tcPr>
            <w:tcW w:w="4851" w:type="dxa"/>
          </w:tcPr>
          <w:p w:rsidR="00C90934" w:rsidRPr="003C34B3" w:rsidRDefault="00C90934" w:rsidP="003C34B3">
            <w:pPr>
              <w:pStyle w:val="20"/>
              <w:shd w:val="clear" w:color="auto" w:fill="auto"/>
              <w:tabs>
                <w:tab w:val="left" w:pos="1186"/>
              </w:tabs>
              <w:spacing w:before="0" w:after="0" w:line="240" w:lineRule="auto"/>
              <w:ind w:firstLine="709"/>
              <w:contextualSpacing/>
              <w:rPr>
                <w:sz w:val="20"/>
                <w:szCs w:val="20"/>
              </w:rPr>
            </w:pPr>
            <w:r w:rsidRPr="003C34B3">
              <w:rPr>
                <w:sz w:val="20"/>
                <w:szCs w:val="20"/>
              </w:rPr>
              <w:t xml:space="preserve">2.4.1. Копию сообщения Банка России о </w:t>
            </w:r>
            <w:r w:rsidRPr="003C34B3">
              <w:rPr>
                <w:sz w:val="20"/>
                <w:szCs w:val="20"/>
              </w:rPr>
              <w:lastRenderedPageBreak/>
              <w:t>внесении филиала в Книгу государственной регистрации кредитных организаций и присвоении ему порядкового номера, заверенную в установленном порядке;</w:t>
            </w:r>
          </w:p>
        </w:tc>
        <w:tc>
          <w:tcPr>
            <w:tcW w:w="4395" w:type="dxa"/>
          </w:tcPr>
          <w:p w:rsidR="00C90934" w:rsidRPr="003C34B3" w:rsidRDefault="00C90934" w:rsidP="003C34B3">
            <w:pPr>
              <w:pStyle w:val="20"/>
              <w:shd w:val="clear" w:color="auto" w:fill="auto"/>
              <w:tabs>
                <w:tab w:val="left" w:pos="1186"/>
              </w:tabs>
              <w:spacing w:before="0" w:after="0" w:line="240" w:lineRule="auto"/>
              <w:ind w:firstLine="709"/>
              <w:contextualSpacing/>
              <w:rPr>
                <w:sz w:val="20"/>
                <w:szCs w:val="20"/>
                <w:lang w:val="en-GB"/>
              </w:rPr>
            </w:pPr>
            <w:r w:rsidRPr="003C34B3">
              <w:rPr>
                <w:sz w:val="20"/>
                <w:szCs w:val="20"/>
                <w:lang w:val="en-GB"/>
              </w:rPr>
              <w:lastRenderedPageBreak/>
              <w:t xml:space="preserve">2.4.1. </w:t>
            </w:r>
            <w:r w:rsidR="00CF1BE8" w:rsidRPr="003C34B3">
              <w:rPr>
                <w:sz w:val="20"/>
                <w:szCs w:val="20"/>
                <w:lang w:val="en-GB"/>
              </w:rPr>
              <w:t>A copy of the</w:t>
            </w:r>
            <w:r w:rsidRPr="003C34B3">
              <w:rPr>
                <w:sz w:val="20"/>
                <w:szCs w:val="20"/>
                <w:lang w:val="en-GB"/>
              </w:rPr>
              <w:t xml:space="preserve"> </w:t>
            </w:r>
            <w:r w:rsidR="00CF1BE8" w:rsidRPr="003C34B3">
              <w:rPr>
                <w:sz w:val="20"/>
                <w:szCs w:val="20"/>
                <w:lang w:val="en-GB"/>
              </w:rPr>
              <w:t xml:space="preserve">Bank of Russia </w:t>
            </w:r>
            <w:r w:rsidR="00CF1BE8" w:rsidRPr="003C34B3">
              <w:rPr>
                <w:sz w:val="20"/>
                <w:szCs w:val="20"/>
                <w:lang w:val="en-GB"/>
              </w:rPr>
              <w:lastRenderedPageBreak/>
              <w:t>notification of entering the subsidiary in the Book of State Registration of Credit Organisations</w:t>
            </w:r>
            <w:r w:rsidRPr="003C34B3">
              <w:rPr>
                <w:sz w:val="20"/>
                <w:szCs w:val="20"/>
                <w:lang w:val="en-GB"/>
              </w:rPr>
              <w:t xml:space="preserve"> </w:t>
            </w:r>
            <w:r w:rsidR="00CF1BE8" w:rsidRPr="003C34B3">
              <w:rPr>
                <w:sz w:val="20"/>
                <w:szCs w:val="20"/>
                <w:lang w:val="en-GB"/>
              </w:rPr>
              <w:t>and assignment of a reference number to it</w:t>
            </w:r>
            <w:r w:rsidRPr="003C34B3">
              <w:rPr>
                <w:sz w:val="20"/>
                <w:szCs w:val="20"/>
                <w:lang w:val="en-GB"/>
              </w:rPr>
              <w:t xml:space="preserve">, </w:t>
            </w:r>
            <w:r w:rsidR="00CF1BE8" w:rsidRPr="003C34B3">
              <w:rPr>
                <w:sz w:val="20"/>
                <w:szCs w:val="20"/>
                <w:lang w:val="en-GB"/>
              </w:rPr>
              <w:t>duly notarised</w:t>
            </w:r>
            <w:r w:rsidRPr="003C34B3">
              <w:rPr>
                <w:sz w:val="20"/>
                <w:szCs w:val="20"/>
                <w:lang w:val="en-GB"/>
              </w:rPr>
              <w:t>;</w:t>
            </w:r>
          </w:p>
        </w:tc>
      </w:tr>
      <w:tr w:rsidR="00C90934" w:rsidRPr="002C2164" w:rsidTr="006C3277">
        <w:tc>
          <w:tcPr>
            <w:tcW w:w="4851" w:type="dxa"/>
          </w:tcPr>
          <w:p w:rsidR="00C90934" w:rsidRPr="003C34B3" w:rsidRDefault="00C90934" w:rsidP="003C34B3">
            <w:pPr>
              <w:pStyle w:val="20"/>
              <w:shd w:val="clear" w:color="auto" w:fill="auto"/>
              <w:tabs>
                <w:tab w:val="left" w:pos="1215"/>
              </w:tabs>
              <w:spacing w:before="0" w:after="0" w:line="240" w:lineRule="auto"/>
              <w:ind w:firstLine="709"/>
              <w:contextualSpacing/>
              <w:rPr>
                <w:sz w:val="20"/>
                <w:szCs w:val="20"/>
              </w:rPr>
            </w:pPr>
            <w:r w:rsidRPr="003C34B3">
              <w:rPr>
                <w:sz w:val="20"/>
                <w:szCs w:val="20"/>
              </w:rPr>
              <w:lastRenderedPageBreak/>
              <w:t>2.4.2. Копию Положения о филиале РЕСПОНДЕНТА;</w:t>
            </w:r>
          </w:p>
        </w:tc>
        <w:tc>
          <w:tcPr>
            <w:tcW w:w="4395" w:type="dxa"/>
          </w:tcPr>
          <w:p w:rsidR="00C90934" w:rsidRPr="003C34B3" w:rsidRDefault="00C90934" w:rsidP="003C34B3">
            <w:pPr>
              <w:pStyle w:val="20"/>
              <w:shd w:val="clear" w:color="auto" w:fill="auto"/>
              <w:tabs>
                <w:tab w:val="left" w:pos="1215"/>
              </w:tabs>
              <w:spacing w:before="0" w:after="0" w:line="240" w:lineRule="auto"/>
              <w:ind w:firstLine="709"/>
              <w:contextualSpacing/>
              <w:rPr>
                <w:sz w:val="20"/>
                <w:szCs w:val="20"/>
                <w:lang w:val="en-GB"/>
              </w:rPr>
            </w:pPr>
            <w:r w:rsidRPr="003C34B3">
              <w:rPr>
                <w:sz w:val="20"/>
                <w:szCs w:val="20"/>
                <w:lang w:val="en-GB"/>
              </w:rPr>
              <w:t xml:space="preserve">2.4.2. </w:t>
            </w:r>
            <w:r w:rsidR="00CF1BE8" w:rsidRPr="003C34B3">
              <w:rPr>
                <w:sz w:val="20"/>
                <w:szCs w:val="20"/>
                <w:lang w:val="en-GB"/>
              </w:rPr>
              <w:t>A copy of the Regulation on the RESPONDENT’S subsidiary</w:t>
            </w:r>
            <w:r w:rsidRPr="003C34B3">
              <w:rPr>
                <w:sz w:val="20"/>
                <w:szCs w:val="20"/>
                <w:lang w:val="en-GB"/>
              </w:rPr>
              <w:t>;</w:t>
            </w:r>
          </w:p>
        </w:tc>
      </w:tr>
      <w:tr w:rsidR="00C90934" w:rsidRPr="002C2164" w:rsidTr="006C3277">
        <w:tc>
          <w:tcPr>
            <w:tcW w:w="4851" w:type="dxa"/>
          </w:tcPr>
          <w:p w:rsidR="00C90934" w:rsidRPr="003C34B3" w:rsidRDefault="00C90934" w:rsidP="003C34B3">
            <w:pPr>
              <w:pStyle w:val="20"/>
              <w:shd w:val="clear" w:color="auto" w:fill="auto"/>
              <w:tabs>
                <w:tab w:val="left" w:pos="1186"/>
              </w:tabs>
              <w:spacing w:before="0" w:after="0" w:line="240" w:lineRule="auto"/>
              <w:ind w:firstLine="709"/>
              <w:contextualSpacing/>
              <w:rPr>
                <w:sz w:val="20"/>
                <w:szCs w:val="20"/>
              </w:rPr>
            </w:pPr>
            <w:r w:rsidRPr="003C34B3">
              <w:rPr>
                <w:sz w:val="20"/>
                <w:szCs w:val="20"/>
              </w:rPr>
              <w:t>2.4.3. Копию документа, подтверждающего постановку на учёт филиала в налоговом органе по месту нахождения, заверенную в установленном порядке;</w:t>
            </w:r>
          </w:p>
        </w:tc>
        <w:tc>
          <w:tcPr>
            <w:tcW w:w="4395" w:type="dxa"/>
          </w:tcPr>
          <w:p w:rsidR="00C90934" w:rsidRPr="003C34B3" w:rsidRDefault="00C90934" w:rsidP="003C34B3">
            <w:pPr>
              <w:pStyle w:val="20"/>
              <w:shd w:val="clear" w:color="auto" w:fill="auto"/>
              <w:tabs>
                <w:tab w:val="left" w:pos="1186"/>
              </w:tabs>
              <w:spacing w:before="0" w:after="0" w:line="240" w:lineRule="auto"/>
              <w:ind w:firstLine="709"/>
              <w:contextualSpacing/>
              <w:rPr>
                <w:sz w:val="20"/>
                <w:szCs w:val="20"/>
                <w:lang w:val="en-GB"/>
              </w:rPr>
            </w:pPr>
            <w:r w:rsidRPr="003C34B3">
              <w:rPr>
                <w:sz w:val="20"/>
                <w:szCs w:val="20"/>
                <w:lang w:val="en-GB"/>
              </w:rPr>
              <w:t xml:space="preserve">2.4.3. </w:t>
            </w:r>
            <w:r w:rsidR="00CF1BE8" w:rsidRPr="003C34B3">
              <w:rPr>
                <w:sz w:val="20"/>
                <w:szCs w:val="20"/>
                <w:lang w:val="en-GB"/>
              </w:rPr>
              <w:t xml:space="preserve">A copy of the document confirming tax registration of the subsidiary </w:t>
            </w:r>
            <w:r w:rsidR="00F275B4" w:rsidRPr="003C34B3">
              <w:rPr>
                <w:sz w:val="20"/>
                <w:szCs w:val="20"/>
                <w:lang w:val="en-GB"/>
              </w:rPr>
              <w:t>at the place of its location</w:t>
            </w:r>
            <w:r w:rsidRPr="003C34B3">
              <w:rPr>
                <w:sz w:val="20"/>
                <w:szCs w:val="20"/>
                <w:lang w:val="en-GB"/>
              </w:rPr>
              <w:t xml:space="preserve">, </w:t>
            </w:r>
            <w:r w:rsidR="00F275B4" w:rsidRPr="003C34B3">
              <w:rPr>
                <w:sz w:val="20"/>
                <w:szCs w:val="20"/>
                <w:lang w:val="en-GB"/>
              </w:rPr>
              <w:t>duly certified</w:t>
            </w:r>
            <w:r w:rsidRPr="003C34B3">
              <w:rPr>
                <w:sz w:val="20"/>
                <w:szCs w:val="20"/>
                <w:lang w:val="en-GB"/>
              </w:rPr>
              <w:t>;</w:t>
            </w:r>
          </w:p>
        </w:tc>
      </w:tr>
      <w:tr w:rsidR="00C90934" w:rsidRPr="002C2164" w:rsidTr="006C3277">
        <w:tc>
          <w:tcPr>
            <w:tcW w:w="4851" w:type="dxa"/>
          </w:tcPr>
          <w:p w:rsidR="00C90934" w:rsidRPr="003C34B3" w:rsidRDefault="00C90934" w:rsidP="003C34B3">
            <w:pPr>
              <w:pStyle w:val="20"/>
              <w:shd w:val="clear" w:color="auto" w:fill="auto"/>
              <w:tabs>
                <w:tab w:val="left" w:pos="1191"/>
              </w:tabs>
              <w:spacing w:before="0" w:after="0" w:line="240" w:lineRule="auto"/>
              <w:ind w:firstLine="709"/>
              <w:contextualSpacing/>
              <w:rPr>
                <w:sz w:val="20"/>
                <w:szCs w:val="20"/>
              </w:rPr>
            </w:pPr>
            <w:r w:rsidRPr="003C34B3">
              <w:rPr>
                <w:sz w:val="20"/>
                <w:szCs w:val="20"/>
              </w:rPr>
              <w:t>2.4.4. Оригинал доверенности, выданной кредитной организацией руководителю филиала на открытие корреспондентского счета и ведение операций по этому счету, или заверенную в установленном порядке копию доверенности, выданной кредитной организацией руководителю филиала, удостоверяющей полномочия руководителя филиала на открытие счета и ведение операций по нему и право подписания договоров.</w:t>
            </w:r>
            <w:r w:rsidR="002930D0" w:rsidRPr="003C34B3">
              <w:rPr>
                <w:sz w:val="20"/>
                <w:szCs w:val="20"/>
                <w:lang w:bidi="ar-SA"/>
              </w:rPr>
              <w:t xml:space="preserve"> Документы, составленные на иностранном языке, должны быть апостилированы с нотариально заверенным переводом на русский язык</w:t>
            </w:r>
            <w:r w:rsidR="002930D0" w:rsidRPr="003C34B3">
              <w:rPr>
                <w:sz w:val="20"/>
                <w:szCs w:val="20"/>
              </w:rPr>
              <w:t>.</w:t>
            </w:r>
          </w:p>
        </w:tc>
        <w:tc>
          <w:tcPr>
            <w:tcW w:w="4395" w:type="dxa"/>
          </w:tcPr>
          <w:p w:rsidR="002930D0" w:rsidRPr="003C34B3" w:rsidRDefault="00C90934" w:rsidP="003C34B3">
            <w:pPr>
              <w:pStyle w:val="20"/>
              <w:shd w:val="clear" w:color="auto" w:fill="auto"/>
              <w:tabs>
                <w:tab w:val="left" w:pos="1191"/>
              </w:tabs>
              <w:spacing w:before="0" w:after="0" w:line="240" w:lineRule="auto"/>
              <w:ind w:firstLine="709"/>
              <w:contextualSpacing/>
              <w:rPr>
                <w:sz w:val="20"/>
                <w:szCs w:val="20"/>
                <w:lang w:val="en-US" w:bidi="ar-SA"/>
              </w:rPr>
            </w:pPr>
            <w:r w:rsidRPr="003C34B3">
              <w:rPr>
                <w:sz w:val="20"/>
                <w:szCs w:val="20"/>
                <w:lang w:val="en-GB"/>
              </w:rPr>
              <w:t xml:space="preserve">2.4.4. </w:t>
            </w:r>
            <w:r w:rsidR="00F275B4" w:rsidRPr="003C34B3">
              <w:rPr>
                <w:sz w:val="20"/>
                <w:szCs w:val="20"/>
                <w:lang w:val="en-GB"/>
              </w:rPr>
              <w:t>The original power of attorney issued by the credit organisation to the head of the subsidiary</w:t>
            </w:r>
            <w:r w:rsidR="006A2B1A" w:rsidRPr="003C34B3">
              <w:rPr>
                <w:sz w:val="20"/>
                <w:szCs w:val="20"/>
                <w:lang w:val="en-GB"/>
              </w:rPr>
              <w:t xml:space="preserve"> for opening a correspondent account and making transactions on such account</w:t>
            </w:r>
            <w:r w:rsidRPr="003C34B3">
              <w:rPr>
                <w:sz w:val="20"/>
                <w:szCs w:val="20"/>
                <w:lang w:val="en-GB"/>
              </w:rPr>
              <w:t xml:space="preserve">, </w:t>
            </w:r>
            <w:r w:rsidR="006A2B1A" w:rsidRPr="003C34B3">
              <w:rPr>
                <w:sz w:val="20"/>
                <w:szCs w:val="20"/>
                <w:lang w:val="en-GB"/>
              </w:rPr>
              <w:t>or a duly certified copy of the power of attorney issued by the credit organisation to the head of the subsidiary that grants the</w:t>
            </w:r>
            <w:r w:rsidRPr="003C34B3">
              <w:rPr>
                <w:sz w:val="20"/>
                <w:szCs w:val="20"/>
                <w:lang w:val="en-GB"/>
              </w:rPr>
              <w:t xml:space="preserve"> </w:t>
            </w:r>
            <w:r w:rsidR="006A2B1A" w:rsidRPr="003C34B3">
              <w:rPr>
                <w:sz w:val="20"/>
                <w:szCs w:val="20"/>
                <w:lang w:val="en-GB"/>
              </w:rPr>
              <w:t>head of the subsidiary the authority to</w:t>
            </w:r>
            <w:r w:rsidRPr="003C34B3">
              <w:rPr>
                <w:sz w:val="20"/>
                <w:szCs w:val="20"/>
                <w:lang w:val="en-GB"/>
              </w:rPr>
              <w:t xml:space="preserve"> </w:t>
            </w:r>
            <w:r w:rsidR="006A2B1A" w:rsidRPr="003C34B3">
              <w:rPr>
                <w:sz w:val="20"/>
                <w:szCs w:val="20"/>
                <w:lang w:val="en-GB"/>
              </w:rPr>
              <w:t>open an account and make transactions on such account, as well as the right to sign contracts</w:t>
            </w:r>
            <w:r w:rsidRPr="003C34B3">
              <w:rPr>
                <w:sz w:val="20"/>
                <w:szCs w:val="20"/>
                <w:lang w:val="en-GB"/>
              </w:rPr>
              <w:t>.</w:t>
            </w:r>
            <w:r w:rsidR="002930D0" w:rsidRPr="003C34B3">
              <w:rPr>
                <w:sz w:val="20"/>
                <w:szCs w:val="20"/>
                <w:lang w:val="en-GB" w:bidi="ar-SA"/>
              </w:rPr>
              <w:t xml:space="preserve"> </w:t>
            </w:r>
          </w:p>
          <w:p w:rsidR="00C90934" w:rsidRPr="003C34B3" w:rsidRDefault="002930D0" w:rsidP="003C34B3">
            <w:pPr>
              <w:pStyle w:val="20"/>
              <w:shd w:val="clear" w:color="auto" w:fill="auto"/>
              <w:tabs>
                <w:tab w:val="left" w:pos="1191"/>
              </w:tabs>
              <w:spacing w:before="0" w:after="0" w:line="240" w:lineRule="auto"/>
              <w:ind w:firstLine="709"/>
              <w:contextualSpacing/>
              <w:rPr>
                <w:sz w:val="20"/>
                <w:szCs w:val="20"/>
                <w:lang w:val="en-GB"/>
              </w:rPr>
            </w:pPr>
            <w:r w:rsidRPr="003C34B3">
              <w:rPr>
                <w:sz w:val="20"/>
                <w:szCs w:val="20"/>
                <w:lang w:val="en-GB" w:bidi="ar-SA"/>
              </w:rPr>
              <w:t>Documents made in a foreign language have to be apostiled, with notarized translation into Russian.</w:t>
            </w:r>
          </w:p>
        </w:tc>
      </w:tr>
      <w:tr w:rsidR="00C90934" w:rsidRPr="002C2164" w:rsidTr="006C3277">
        <w:tc>
          <w:tcPr>
            <w:tcW w:w="4851" w:type="dxa"/>
          </w:tcPr>
          <w:p w:rsidR="00C90934" w:rsidRPr="003C34B3" w:rsidRDefault="00C90934" w:rsidP="003C34B3">
            <w:pPr>
              <w:ind w:firstLine="709"/>
              <w:contextualSpacing/>
              <w:jc w:val="both"/>
              <w:rPr>
                <w:rFonts w:ascii="Times New Roman" w:hAnsi="Times New Roman" w:cs="Times New Roman"/>
                <w:sz w:val="20"/>
                <w:szCs w:val="20"/>
              </w:rPr>
            </w:pPr>
            <w:r w:rsidRPr="003C34B3">
              <w:rPr>
                <w:rFonts w:ascii="Times New Roman" w:hAnsi="Times New Roman" w:cs="Times New Roman"/>
                <w:sz w:val="20"/>
                <w:szCs w:val="20"/>
              </w:rPr>
              <w:t>2.4.5. Настоящим РЕСПОНДЕНТ выражает свое согласие и предоставляет КОРРЕСПОНДЕНТУ согласие (акцепт) на списание КОРРЕСПОНДЕНТОМ без распоряжений РЕСПОНДЕНТА со счета, открытого на имя РЕСПОНДЕНТА, а также со всех иных счетов РЕСПОНДЕНТА, открытых и открываемых в будущем у КОРРЕСПОНДЕНТА, следующие суммы денежных средств:</w:t>
            </w:r>
          </w:p>
          <w:p w:rsidR="002930D0" w:rsidRPr="003C34B3" w:rsidRDefault="002930D0" w:rsidP="003C34B3">
            <w:pPr>
              <w:ind w:firstLine="709"/>
              <w:contextualSpacing/>
              <w:jc w:val="both"/>
              <w:rPr>
                <w:rFonts w:ascii="Times New Roman" w:hAnsi="Times New Roman" w:cs="Times New Roman"/>
                <w:sz w:val="20"/>
                <w:szCs w:val="20"/>
              </w:rPr>
            </w:pPr>
            <w:r w:rsidRPr="003C34B3">
              <w:rPr>
                <w:rFonts w:ascii="Times New Roman" w:hAnsi="Times New Roman" w:cs="Times New Roman"/>
                <w:sz w:val="20"/>
                <w:szCs w:val="20"/>
              </w:rPr>
              <w:t>-суммы комиссий за расчетно-кассовое обслуживание, взимаемых в соответствии с действующим тарифом; иная задолженность перед КОРРЕСПОНДЕНТОМ, возникающая при проведении банковских операций, сделок, оказании банковских услуг и по другим обязательствам РЕСПОНДЕНТА перед КОРРЕСПОНДЕНТОМ;</w:t>
            </w:r>
          </w:p>
          <w:p w:rsidR="002930D0" w:rsidRPr="003C34B3" w:rsidRDefault="002930D0" w:rsidP="003C34B3">
            <w:pPr>
              <w:ind w:firstLine="709"/>
              <w:contextualSpacing/>
              <w:jc w:val="both"/>
              <w:rPr>
                <w:rFonts w:ascii="Times New Roman" w:hAnsi="Times New Roman" w:cs="Times New Roman"/>
                <w:sz w:val="20"/>
                <w:szCs w:val="20"/>
              </w:rPr>
            </w:pPr>
            <w:r w:rsidRPr="003C34B3">
              <w:rPr>
                <w:rFonts w:ascii="Times New Roman" w:hAnsi="Times New Roman" w:cs="Times New Roman"/>
                <w:sz w:val="20"/>
                <w:szCs w:val="20"/>
              </w:rPr>
              <w:t>-суммы денежных средств, ошибочно зачисленные на счет. В случае использования РЕСПОНДЕНТОМ ошибочно зачисленных сумм, повлекшего недостаточность остатка на счете для их списания, РЕСПОНДЕНТ обязан вернуть недостающую сумму денежных средств не позднее 3 (трех) рабочих дней с момента выставления КОРРЕСПОНДЕНТОМ такого требования;</w:t>
            </w:r>
          </w:p>
          <w:p w:rsidR="002930D0" w:rsidRPr="003C34B3" w:rsidRDefault="002930D0" w:rsidP="003C34B3">
            <w:pPr>
              <w:ind w:firstLine="709"/>
              <w:contextualSpacing/>
              <w:jc w:val="both"/>
              <w:rPr>
                <w:rFonts w:ascii="Times New Roman" w:hAnsi="Times New Roman" w:cs="Times New Roman"/>
                <w:sz w:val="20"/>
                <w:szCs w:val="20"/>
              </w:rPr>
            </w:pPr>
            <w:r w:rsidRPr="003C34B3">
              <w:rPr>
                <w:rFonts w:ascii="Times New Roman" w:hAnsi="Times New Roman" w:cs="Times New Roman"/>
                <w:sz w:val="20"/>
                <w:szCs w:val="20"/>
              </w:rPr>
              <w:t>-суммы комиссий за обслуживание валютных счетов РЕСПОНДЕНТА, открытых КОРРЕСПОНДЕНТОМ;</w:t>
            </w:r>
          </w:p>
          <w:p w:rsidR="002930D0" w:rsidRPr="003C34B3" w:rsidRDefault="002930D0" w:rsidP="003C34B3">
            <w:pPr>
              <w:ind w:firstLine="709"/>
              <w:contextualSpacing/>
              <w:jc w:val="both"/>
              <w:rPr>
                <w:rFonts w:ascii="Times New Roman" w:hAnsi="Times New Roman" w:cs="Times New Roman"/>
                <w:sz w:val="20"/>
                <w:szCs w:val="20"/>
              </w:rPr>
            </w:pPr>
            <w:r w:rsidRPr="003C34B3">
              <w:rPr>
                <w:rFonts w:ascii="Times New Roman" w:hAnsi="Times New Roman" w:cs="Times New Roman"/>
                <w:sz w:val="20"/>
                <w:szCs w:val="20"/>
              </w:rPr>
              <w:t>-иные суммы денежных сре</w:t>
            </w:r>
            <w:proofErr w:type="gramStart"/>
            <w:r w:rsidRPr="003C34B3">
              <w:rPr>
                <w:rFonts w:ascii="Times New Roman" w:hAnsi="Times New Roman" w:cs="Times New Roman"/>
                <w:sz w:val="20"/>
                <w:szCs w:val="20"/>
              </w:rPr>
              <w:t>дств в сл</w:t>
            </w:r>
            <w:proofErr w:type="gramEnd"/>
            <w:r w:rsidRPr="003C34B3">
              <w:rPr>
                <w:rFonts w:ascii="Times New Roman" w:hAnsi="Times New Roman" w:cs="Times New Roman"/>
                <w:sz w:val="20"/>
                <w:szCs w:val="20"/>
              </w:rPr>
              <w:t>учаях, предусмотренных действующим законодательством Российской Федерации.</w:t>
            </w:r>
          </w:p>
          <w:p w:rsidR="002930D0" w:rsidRPr="003C34B3" w:rsidRDefault="002930D0" w:rsidP="003C34B3">
            <w:pPr>
              <w:ind w:firstLine="709"/>
              <w:contextualSpacing/>
              <w:jc w:val="both"/>
              <w:rPr>
                <w:rFonts w:ascii="Times New Roman" w:hAnsi="Times New Roman" w:cs="Times New Roman"/>
                <w:sz w:val="20"/>
                <w:szCs w:val="20"/>
              </w:rPr>
            </w:pPr>
            <w:r w:rsidRPr="003C34B3">
              <w:rPr>
                <w:rFonts w:ascii="Times New Roman" w:hAnsi="Times New Roman" w:cs="Times New Roman"/>
                <w:sz w:val="20"/>
                <w:szCs w:val="20"/>
              </w:rPr>
              <w:t>Настоящий пункт Договора является одновременно поручением РЕСПОНДЕНТА на списание указанных сумм денежных средств без распоряжения РЕСПОНДЕНТА.</w:t>
            </w:r>
          </w:p>
        </w:tc>
        <w:tc>
          <w:tcPr>
            <w:tcW w:w="4395" w:type="dxa"/>
          </w:tcPr>
          <w:p w:rsidR="00C90934" w:rsidRPr="003C34B3" w:rsidRDefault="00C90934" w:rsidP="003C34B3">
            <w:pPr>
              <w:ind w:firstLine="709"/>
              <w:contextualSpacing/>
              <w:jc w:val="both"/>
              <w:rPr>
                <w:rFonts w:ascii="Times New Roman" w:hAnsi="Times New Roman" w:cs="Times New Roman"/>
                <w:sz w:val="20"/>
                <w:szCs w:val="20"/>
                <w:lang w:val="en-US"/>
              </w:rPr>
            </w:pPr>
            <w:r w:rsidRPr="003C34B3">
              <w:rPr>
                <w:rFonts w:ascii="Times New Roman" w:hAnsi="Times New Roman" w:cs="Times New Roman"/>
                <w:sz w:val="20"/>
                <w:szCs w:val="20"/>
                <w:lang w:val="en-GB"/>
              </w:rPr>
              <w:t xml:space="preserve">2.4.5. </w:t>
            </w:r>
            <w:r w:rsidR="0067097E" w:rsidRPr="003C34B3">
              <w:rPr>
                <w:rFonts w:ascii="Times New Roman" w:hAnsi="Times New Roman" w:cs="Times New Roman"/>
                <w:sz w:val="20"/>
                <w:szCs w:val="20"/>
                <w:lang w:val="en-GB"/>
              </w:rPr>
              <w:t>The RESPONDENT hereby expresses its consent and grants the CORRESPONDENT its</w:t>
            </w:r>
            <w:r w:rsidRPr="003C34B3">
              <w:rPr>
                <w:rFonts w:ascii="Times New Roman" w:hAnsi="Times New Roman" w:cs="Times New Roman"/>
                <w:sz w:val="20"/>
                <w:szCs w:val="20"/>
                <w:lang w:val="en-GB"/>
              </w:rPr>
              <w:t xml:space="preserve"> </w:t>
            </w:r>
            <w:r w:rsidR="0067097E" w:rsidRPr="003C34B3">
              <w:rPr>
                <w:rFonts w:ascii="Times New Roman" w:hAnsi="Times New Roman" w:cs="Times New Roman"/>
                <w:sz w:val="20"/>
                <w:szCs w:val="20"/>
                <w:lang w:val="en-GB"/>
              </w:rPr>
              <w:t xml:space="preserve">consent </w:t>
            </w:r>
            <w:r w:rsidRPr="003C34B3">
              <w:rPr>
                <w:rFonts w:ascii="Times New Roman" w:hAnsi="Times New Roman" w:cs="Times New Roman"/>
                <w:sz w:val="20"/>
                <w:szCs w:val="20"/>
                <w:lang w:val="en-GB"/>
              </w:rPr>
              <w:t>(</w:t>
            </w:r>
            <w:r w:rsidR="0067097E" w:rsidRPr="003C34B3">
              <w:rPr>
                <w:rFonts w:ascii="Times New Roman" w:hAnsi="Times New Roman" w:cs="Times New Roman"/>
                <w:sz w:val="20"/>
                <w:szCs w:val="20"/>
                <w:lang w:val="en-GB"/>
              </w:rPr>
              <w:t>acceptance</w:t>
            </w:r>
            <w:r w:rsidRPr="003C34B3">
              <w:rPr>
                <w:rFonts w:ascii="Times New Roman" w:hAnsi="Times New Roman" w:cs="Times New Roman"/>
                <w:sz w:val="20"/>
                <w:szCs w:val="20"/>
                <w:lang w:val="en-GB"/>
              </w:rPr>
              <w:t xml:space="preserve">) </w:t>
            </w:r>
            <w:r w:rsidR="0067097E" w:rsidRPr="003C34B3">
              <w:rPr>
                <w:rFonts w:ascii="Times New Roman" w:hAnsi="Times New Roman" w:cs="Times New Roman"/>
                <w:sz w:val="20"/>
                <w:szCs w:val="20"/>
                <w:lang w:val="en-GB"/>
              </w:rPr>
              <w:t>for the CORRESPONDENT to</w:t>
            </w:r>
            <w:r w:rsidRPr="003C34B3">
              <w:rPr>
                <w:rFonts w:ascii="Times New Roman" w:hAnsi="Times New Roman" w:cs="Times New Roman"/>
                <w:sz w:val="20"/>
                <w:szCs w:val="20"/>
                <w:lang w:val="en-GB"/>
              </w:rPr>
              <w:t xml:space="preserve"> </w:t>
            </w:r>
            <w:r w:rsidR="0067097E" w:rsidRPr="003C34B3">
              <w:rPr>
                <w:rFonts w:ascii="Times New Roman" w:hAnsi="Times New Roman" w:cs="Times New Roman"/>
                <w:sz w:val="20"/>
                <w:szCs w:val="20"/>
                <w:lang w:val="en-GB"/>
              </w:rPr>
              <w:t>make direct debit transfers</w:t>
            </w:r>
            <w:r w:rsidR="00C12E57" w:rsidRPr="003C34B3">
              <w:rPr>
                <w:rFonts w:ascii="Times New Roman" w:hAnsi="Times New Roman" w:cs="Times New Roman"/>
                <w:sz w:val="20"/>
                <w:szCs w:val="20"/>
                <w:lang w:val="en-GB"/>
              </w:rPr>
              <w:t xml:space="preserve"> without the RESPONDENT’S orders</w:t>
            </w:r>
            <w:r w:rsidRPr="003C34B3">
              <w:rPr>
                <w:rFonts w:ascii="Times New Roman" w:hAnsi="Times New Roman" w:cs="Times New Roman"/>
                <w:sz w:val="20"/>
                <w:szCs w:val="20"/>
                <w:lang w:val="en-GB"/>
              </w:rPr>
              <w:t xml:space="preserve"> </w:t>
            </w:r>
            <w:r w:rsidR="00C12E57" w:rsidRPr="003C34B3">
              <w:rPr>
                <w:rFonts w:ascii="Times New Roman" w:hAnsi="Times New Roman" w:cs="Times New Roman"/>
                <w:sz w:val="20"/>
                <w:szCs w:val="20"/>
                <w:lang w:val="en-GB"/>
              </w:rPr>
              <w:t>from the account opened in the RESPONDENT’S name</w:t>
            </w:r>
            <w:r w:rsidRPr="003C34B3">
              <w:rPr>
                <w:rFonts w:ascii="Times New Roman" w:hAnsi="Times New Roman" w:cs="Times New Roman"/>
                <w:sz w:val="20"/>
                <w:szCs w:val="20"/>
                <w:lang w:val="en-GB"/>
              </w:rPr>
              <w:t xml:space="preserve">, </w:t>
            </w:r>
            <w:r w:rsidR="00C12E57" w:rsidRPr="003C34B3">
              <w:rPr>
                <w:rFonts w:ascii="Times New Roman" w:hAnsi="Times New Roman" w:cs="Times New Roman"/>
                <w:sz w:val="20"/>
                <w:szCs w:val="20"/>
                <w:lang w:val="en-GB"/>
              </w:rPr>
              <w:t>as well as from all other accounts of the RESPONDENT that are opened</w:t>
            </w:r>
            <w:r w:rsidR="002C6FBF" w:rsidRPr="003C34B3">
              <w:rPr>
                <w:rFonts w:ascii="Times New Roman" w:hAnsi="Times New Roman" w:cs="Times New Roman"/>
                <w:sz w:val="20"/>
                <w:szCs w:val="20"/>
                <w:lang w:val="en-GB"/>
              </w:rPr>
              <w:t xml:space="preserve"> and will be opened in  the future with the CORRESPONDENT</w:t>
            </w:r>
            <w:r w:rsidRPr="003C34B3">
              <w:rPr>
                <w:rFonts w:ascii="Times New Roman" w:hAnsi="Times New Roman" w:cs="Times New Roman"/>
                <w:sz w:val="20"/>
                <w:szCs w:val="20"/>
                <w:lang w:val="en-GB"/>
              </w:rPr>
              <w:t xml:space="preserve">, </w:t>
            </w:r>
            <w:r w:rsidR="002C6FBF" w:rsidRPr="003C34B3">
              <w:rPr>
                <w:rFonts w:ascii="Times New Roman" w:hAnsi="Times New Roman" w:cs="Times New Roman"/>
                <w:sz w:val="20"/>
                <w:szCs w:val="20"/>
                <w:lang w:val="en-GB"/>
              </w:rPr>
              <w:t>of the following monetary amounts</w:t>
            </w:r>
            <w:r w:rsidRPr="003C34B3">
              <w:rPr>
                <w:rFonts w:ascii="Times New Roman" w:hAnsi="Times New Roman" w:cs="Times New Roman"/>
                <w:sz w:val="20"/>
                <w:szCs w:val="20"/>
                <w:lang w:val="en-GB"/>
              </w:rPr>
              <w:t>:</w:t>
            </w:r>
          </w:p>
          <w:p w:rsidR="002930D0" w:rsidRPr="003C34B3" w:rsidRDefault="002930D0" w:rsidP="003C34B3">
            <w:pPr>
              <w:ind w:firstLine="709"/>
              <w:contextualSpacing/>
              <w:jc w:val="both"/>
              <w:rPr>
                <w:rFonts w:ascii="Times New Roman" w:hAnsi="Times New Roman" w:cs="Times New Roman"/>
                <w:sz w:val="20"/>
                <w:szCs w:val="20"/>
                <w:lang w:val="en-US"/>
              </w:rPr>
            </w:pPr>
            <w:r w:rsidRPr="003C34B3">
              <w:rPr>
                <w:rFonts w:ascii="Times New Roman" w:hAnsi="Times New Roman" w:cs="Times New Roman"/>
                <w:sz w:val="20"/>
                <w:szCs w:val="20"/>
                <w:lang w:val="en-GB"/>
              </w:rPr>
              <w:t>- amounts of fees for cash management and payment services charged in accordance with  the current rate; other indebtedness to the CORRESPONDENT resulting from making bank transactions, deals, providing bank services, as well as from other RESPONDENT’S liabilities to the CORRESPONDENT;</w:t>
            </w:r>
          </w:p>
          <w:p w:rsidR="002930D0" w:rsidRPr="003C34B3" w:rsidRDefault="002930D0" w:rsidP="003C34B3">
            <w:pPr>
              <w:ind w:firstLine="709"/>
              <w:contextualSpacing/>
              <w:jc w:val="both"/>
              <w:rPr>
                <w:rFonts w:ascii="Times New Roman" w:hAnsi="Times New Roman" w:cs="Times New Roman"/>
                <w:sz w:val="20"/>
                <w:szCs w:val="20"/>
                <w:lang w:val="en-US"/>
              </w:rPr>
            </w:pPr>
            <w:r w:rsidRPr="003C34B3">
              <w:rPr>
                <w:rFonts w:ascii="Times New Roman" w:hAnsi="Times New Roman" w:cs="Times New Roman"/>
                <w:sz w:val="20"/>
                <w:szCs w:val="20"/>
                <w:lang w:val="en-GB"/>
              </w:rPr>
              <w:t xml:space="preserve">- </w:t>
            </w:r>
            <w:proofErr w:type="gramStart"/>
            <w:r w:rsidRPr="003C34B3">
              <w:rPr>
                <w:rFonts w:ascii="Times New Roman" w:hAnsi="Times New Roman" w:cs="Times New Roman"/>
                <w:sz w:val="20"/>
                <w:szCs w:val="20"/>
                <w:lang w:val="en-GB"/>
              </w:rPr>
              <w:t>monetary</w:t>
            </w:r>
            <w:proofErr w:type="gramEnd"/>
            <w:r w:rsidRPr="003C34B3">
              <w:rPr>
                <w:rFonts w:ascii="Times New Roman" w:hAnsi="Times New Roman" w:cs="Times New Roman"/>
                <w:sz w:val="20"/>
                <w:szCs w:val="20"/>
                <w:lang w:val="en-GB"/>
              </w:rPr>
              <w:t xml:space="preserve"> amounts credited to the account by mistake. In case of the RESPONDENT using any amounts credited by mistake, which results in insufficient balance on account for their debiting, the RESPONDENT shall have to return the lacking amount no later than 3 (three) business days after the issue of the relevant claim by the CORRESPONDENT;</w:t>
            </w:r>
          </w:p>
          <w:p w:rsidR="002930D0" w:rsidRPr="003C34B3" w:rsidRDefault="002930D0" w:rsidP="003C34B3">
            <w:pPr>
              <w:ind w:firstLine="709"/>
              <w:contextualSpacing/>
              <w:jc w:val="both"/>
              <w:rPr>
                <w:rFonts w:ascii="Times New Roman" w:hAnsi="Times New Roman" w:cs="Times New Roman"/>
                <w:sz w:val="20"/>
                <w:szCs w:val="20"/>
                <w:lang w:val="en-US"/>
              </w:rPr>
            </w:pPr>
            <w:r w:rsidRPr="003C34B3">
              <w:rPr>
                <w:rFonts w:ascii="Times New Roman" w:hAnsi="Times New Roman" w:cs="Times New Roman"/>
                <w:sz w:val="20"/>
                <w:szCs w:val="20"/>
                <w:lang w:val="en-GB"/>
              </w:rPr>
              <w:t>- amounts of fees for maintenance of the RESPONDENT’S foreign currency accounts   opened by the CORRESPONDENT;</w:t>
            </w:r>
          </w:p>
          <w:p w:rsidR="002930D0" w:rsidRPr="003C34B3" w:rsidRDefault="002930D0" w:rsidP="003C34B3">
            <w:pPr>
              <w:ind w:firstLine="709"/>
              <w:contextualSpacing/>
              <w:jc w:val="both"/>
              <w:rPr>
                <w:rFonts w:ascii="Times New Roman" w:hAnsi="Times New Roman" w:cs="Times New Roman"/>
                <w:sz w:val="20"/>
                <w:szCs w:val="20"/>
                <w:lang w:val="en-US"/>
              </w:rPr>
            </w:pPr>
            <w:r w:rsidRPr="003C34B3">
              <w:rPr>
                <w:rFonts w:ascii="Times New Roman" w:hAnsi="Times New Roman" w:cs="Times New Roman"/>
                <w:sz w:val="20"/>
                <w:szCs w:val="20"/>
                <w:lang w:val="en-GB"/>
              </w:rPr>
              <w:t xml:space="preserve">- </w:t>
            </w:r>
            <w:proofErr w:type="gramStart"/>
            <w:r w:rsidRPr="003C34B3">
              <w:rPr>
                <w:rFonts w:ascii="Times New Roman" w:hAnsi="Times New Roman" w:cs="Times New Roman"/>
                <w:sz w:val="20"/>
                <w:szCs w:val="20"/>
                <w:lang w:val="en-GB"/>
              </w:rPr>
              <w:t>other</w:t>
            </w:r>
            <w:proofErr w:type="gramEnd"/>
            <w:r w:rsidRPr="003C34B3">
              <w:rPr>
                <w:rFonts w:ascii="Times New Roman" w:hAnsi="Times New Roman" w:cs="Times New Roman"/>
                <w:sz w:val="20"/>
                <w:szCs w:val="20"/>
                <w:lang w:val="en-GB"/>
              </w:rPr>
              <w:t xml:space="preserve"> monetary amounts in cases stipulated by the legislation in force of the Russian Federation.</w:t>
            </w:r>
          </w:p>
          <w:p w:rsidR="002930D0" w:rsidRPr="003C34B3" w:rsidRDefault="002930D0" w:rsidP="003C34B3">
            <w:pPr>
              <w:ind w:firstLine="709"/>
              <w:contextualSpacing/>
              <w:jc w:val="both"/>
              <w:rPr>
                <w:rFonts w:ascii="Times New Roman" w:hAnsi="Times New Roman" w:cs="Times New Roman"/>
                <w:sz w:val="20"/>
                <w:szCs w:val="20"/>
                <w:lang w:val="en-US"/>
              </w:rPr>
            </w:pPr>
            <w:r w:rsidRPr="003C34B3">
              <w:rPr>
                <w:rFonts w:ascii="Times New Roman" w:hAnsi="Times New Roman" w:cs="Times New Roman"/>
                <w:sz w:val="20"/>
                <w:szCs w:val="20"/>
                <w:lang w:val="en-GB"/>
              </w:rPr>
              <w:t>The present section of the Agreement is simultaneously the RESPONDENT’S order for withdrawal of the said amounts without the RESPONDENT’S instructions.</w:t>
            </w:r>
          </w:p>
        </w:tc>
      </w:tr>
      <w:tr w:rsidR="005E34DF" w:rsidRPr="002C2164" w:rsidTr="006C3277">
        <w:tc>
          <w:tcPr>
            <w:tcW w:w="4851" w:type="dxa"/>
          </w:tcPr>
          <w:p w:rsidR="005E34DF" w:rsidRPr="002C2164" w:rsidRDefault="005E34DF" w:rsidP="003C34B3">
            <w:pPr>
              <w:ind w:firstLine="709"/>
              <w:contextualSpacing/>
              <w:jc w:val="both"/>
              <w:rPr>
                <w:rFonts w:ascii="Times New Roman" w:hAnsi="Times New Roman" w:cs="Times New Roman"/>
                <w:sz w:val="20"/>
                <w:szCs w:val="20"/>
                <w:lang w:val="en-US"/>
              </w:rPr>
            </w:pPr>
          </w:p>
        </w:tc>
        <w:tc>
          <w:tcPr>
            <w:tcW w:w="4395" w:type="dxa"/>
          </w:tcPr>
          <w:p w:rsidR="005E34DF" w:rsidRPr="003C34B3" w:rsidRDefault="005E34DF" w:rsidP="003C34B3">
            <w:pPr>
              <w:ind w:firstLine="709"/>
              <w:contextualSpacing/>
              <w:jc w:val="both"/>
              <w:rPr>
                <w:rFonts w:ascii="Times New Roman" w:hAnsi="Times New Roman" w:cs="Times New Roman"/>
                <w:sz w:val="20"/>
                <w:szCs w:val="20"/>
                <w:lang w:val="en-GB"/>
              </w:rPr>
            </w:pPr>
          </w:p>
        </w:tc>
      </w:tr>
      <w:tr w:rsidR="001E0618" w:rsidRPr="002C2164" w:rsidTr="006C3277">
        <w:tc>
          <w:tcPr>
            <w:tcW w:w="4851" w:type="dxa"/>
          </w:tcPr>
          <w:p w:rsidR="001E0618" w:rsidRPr="003C34B3" w:rsidRDefault="001E0618" w:rsidP="003C34B3">
            <w:pPr>
              <w:pStyle w:val="23"/>
              <w:keepNext/>
              <w:keepLines/>
              <w:shd w:val="clear" w:color="auto" w:fill="auto"/>
              <w:tabs>
                <w:tab w:val="left" w:pos="2049"/>
              </w:tabs>
              <w:spacing w:before="0" w:after="252"/>
              <w:ind w:firstLine="0"/>
              <w:jc w:val="center"/>
              <w:rPr>
                <w:sz w:val="20"/>
                <w:szCs w:val="20"/>
              </w:rPr>
            </w:pPr>
            <w:bookmarkStart w:id="3" w:name="bookmark5"/>
            <w:r w:rsidRPr="003C34B3">
              <w:rPr>
                <w:sz w:val="20"/>
                <w:szCs w:val="20"/>
                <w:lang w:val="en-US"/>
              </w:rPr>
              <w:t xml:space="preserve">3. </w:t>
            </w:r>
            <w:r w:rsidRPr="003C34B3">
              <w:rPr>
                <w:sz w:val="20"/>
                <w:szCs w:val="20"/>
              </w:rPr>
              <w:t>ПОРЯДОК ВЕДЕНИЯ КОРРЕСПОНДЕНТСКОГО СЧЕТА</w:t>
            </w:r>
            <w:bookmarkEnd w:id="3"/>
          </w:p>
        </w:tc>
        <w:tc>
          <w:tcPr>
            <w:tcW w:w="4395" w:type="dxa"/>
          </w:tcPr>
          <w:p w:rsidR="001E0618" w:rsidRPr="003C34B3" w:rsidRDefault="001E0618" w:rsidP="003C34B3">
            <w:pPr>
              <w:pStyle w:val="23"/>
              <w:keepNext/>
              <w:keepLines/>
              <w:shd w:val="clear" w:color="auto" w:fill="auto"/>
              <w:tabs>
                <w:tab w:val="left" w:pos="2049"/>
              </w:tabs>
              <w:spacing w:before="0" w:after="252"/>
              <w:ind w:firstLine="0"/>
              <w:jc w:val="center"/>
              <w:rPr>
                <w:sz w:val="20"/>
                <w:szCs w:val="20"/>
                <w:lang w:val="en-GB"/>
              </w:rPr>
            </w:pPr>
            <w:r w:rsidRPr="003C34B3">
              <w:rPr>
                <w:sz w:val="20"/>
                <w:szCs w:val="20"/>
                <w:lang w:val="en-GB"/>
              </w:rPr>
              <w:t xml:space="preserve">3. </w:t>
            </w:r>
            <w:r w:rsidR="00332419" w:rsidRPr="003C34B3">
              <w:rPr>
                <w:sz w:val="20"/>
                <w:szCs w:val="20"/>
                <w:lang w:val="en-GB"/>
              </w:rPr>
              <w:t>PROCEDURE OF CORRESPONDENT ACCOUNT MAINTENANCE</w:t>
            </w:r>
          </w:p>
        </w:tc>
      </w:tr>
      <w:tr w:rsidR="00FC3915" w:rsidRPr="002C2164" w:rsidTr="006C3277">
        <w:tc>
          <w:tcPr>
            <w:tcW w:w="4851" w:type="dxa"/>
          </w:tcPr>
          <w:p w:rsidR="00FC3915" w:rsidRPr="003C34B3" w:rsidRDefault="00FC3915" w:rsidP="003C34B3">
            <w:pPr>
              <w:pStyle w:val="20"/>
              <w:shd w:val="clear" w:color="auto" w:fill="auto"/>
              <w:tabs>
                <w:tab w:val="left" w:pos="1134"/>
              </w:tabs>
              <w:spacing w:before="0" w:after="0" w:line="240" w:lineRule="auto"/>
              <w:ind w:firstLine="709"/>
              <w:contextualSpacing/>
              <w:rPr>
                <w:sz w:val="20"/>
                <w:szCs w:val="20"/>
              </w:rPr>
            </w:pPr>
            <w:r w:rsidRPr="003C34B3">
              <w:rPr>
                <w:sz w:val="20"/>
                <w:szCs w:val="20"/>
              </w:rPr>
              <w:t xml:space="preserve">3.1. Денежные средства на </w:t>
            </w:r>
            <w:r w:rsidRPr="003C34B3">
              <w:rPr>
                <w:sz w:val="20"/>
                <w:szCs w:val="20"/>
              </w:rPr>
              <w:lastRenderedPageBreak/>
              <w:t>корреспондентском счете могут быть использованы РЕСПОНДЕНТОМ для осуществления операций в пределах полномочий, предоставленных ему действующим законодательством и нормативными документами Банка России.</w:t>
            </w:r>
          </w:p>
        </w:tc>
        <w:tc>
          <w:tcPr>
            <w:tcW w:w="4395" w:type="dxa"/>
          </w:tcPr>
          <w:p w:rsidR="00FC3915" w:rsidRPr="003C34B3" w:rsidRDefault="00FC3915" w:rsidP="003C34B3">
            <w:pPr>
              <w:pStyle w:val="20"/>
              <w:shd w:val="clear" w:color="auto" w:fill="auto"/>
              <w:tabs>
                <w:tab w:val="left" w:pos="1134"/>
              </w:tabs>
              <w:spacing w:before="0" w:after="0" w:line="240" w:lineRule="auto"/>
              <w:ind w:firstLine="709"/>
              <w:contextualSpacing/>
              <w:rPr>
                <w:sz w:val="20"/>
                <w:szCs w:val="20"/>
                <w:lang w:val="en-GB"/>
              </w:rPr>
            </w:pPr>
            <w:r w:rsidRPr="003C34B3">
              <w:rPr>
                <w:sz w:val="20"/>
                <w:szCs w:val="20"/>
                <w:lang w:val="en-GB"/>
              </w:rPr>
              <w:lastRenderedPageBreak/>
              <w:t xml:space="preserve">3.1. Monetary funds on the correspondent </w:t>
            </w:r>
            <w:r w:rsidRPr="003C34B3">
              <w:rPr>
                <w:sz w:val="20"/>
                <w:szCs w:val="20"/>
                <w:lang w:val="en-GB"/>
              </w:rPr>
              <w:lastRenderedPageBreak/>
              <w:t xml:space="preserve">account may be used by the  RESPONDENT  for making transactions within the authority </w:t>
            </w:r>
          </w:p>
          <w:p w:rsidR="00FC3915" w:rsidRPr="003C34B3" w:rsidRDefault="001B6D06" w:rsidP="003C34B3">
            <w:pPr>
              <w:pStyle w:val="20"/>
              <w:shd w:val="clear" w:color="auto" w:fill="auto"/>
              <w:tabs>
                <w:tab w:val="left" w:pos="1134"/>
              </w:tabs>
              <w:spacing w:before="0" w:after="0" w:line="240" w:lineRule="auto"/>
              <w:ind w:firstLine="709"/>
              <w:contextualSpacing/>
              <w:rPr>
                <w:sz w:val="20"/>
                <w:szCs w:val="20"/>
                <w:lang w:val="en-GB"/>
              </w:rPr>
            </w:pPr>
            <w:r w:rsidRPr="003C34B3">
              <w:rPr>
                <w:sz w:val="20"/>
                <w:szCs w:val="20"/>
                <w:lang w:val="en-GB"/>
              </w:rPr>
              <w:t>Granted to it by the legislation in force and the regulatory documents of the Bank of Russia</w:t>
            </w:r>
            <w:r w:rsidR="00FC3915" w:rsidRPr="003C34B3">
              <w:rPr>
                <w:sz w:val="20"/>
                <w:szCs w:val="20"/>
                <w:lang w:val="en-GB"/>
              </w:rPr>
              <w:t>.</w:t>
            </w:r>
          </w:p>
        </w:tc>
      </w:tr>
      <w:tr w:rsidR="00FC3915" w:rsidRPr="002C2164" w:rsidTr="006C3277">
        <w:tc>
          <w:tcPr>
            <w:tcW w:w="4851" w:type="dxa"/>
          </w:tcPr>
          <w:p w:rsidR="00FC3915" w:rsidRPr="003C34B3" w:rsidRDefault="00FC3915" w:rsidP="003C34B3">
            <w:pPr>
              <w:pStyle w:val="20"/>
              <w:shd w:val="clear" w:color="auto" w:fill="auto"/>
              <w:tabs>
                <w:tab w:val="left" w:pos="1018"/>
              </w:tabs>
              <w:spacing w:before="0" w:after="0" w:line="240" w:lineRule="auto"/>
              <w:ind w:firstLine="709"/>
              <w:contextualSpacing/>
              <w:rPr>
                <w:sz w:val="20"/>
                <w:szCs w:val="20"/>
              </w:rPr>
            </w:pPr>
            <w:r w:rsidRPr="003C34B3">
              <w:rPr>
                <w:sz w:val="20"/>
                <w:szCs w:val="20"/>
              </w:rPr>
              <w:lastRenderedPageBreak/>
              <w:t>3.2. КОРРЕСПОНДЕНТ зачисляет на корреспондентский счет РЕСПОНДЕНТА средства, направляемые в пользу самого РЕСПОНДЕНТА, его филиалов, корреспондентов и клиентов без ограничения по суммам и предварительного согласования с РЕСПОНДЕНТОМ.</w:t>
            </w:r>
          </w:p>
        </w:tc>
        <w:tc>
          <w:tcPr>
            <w:tcW w:w="4395" w:type="dxa"/>
          </w:tcPr>
          <w:p w:rsidR="00FC3915" w:rsidRPr="003C34B3" w:rsidRDefault="00FC3915" w:rsidP="003C34B3">
            <w:pPr>
              <w:pStyle w:val="20"/>
              <w:shd w:val="clear" w:color="auto" w:fill="auto"/>
              <w:tabs>
                <w:tab w:val="left" w:pos="1018"/>
              </w:tabs>
              <w:spacing w:before="0" w:after="0" w:line="240" w:lineRule="auto"/>
              <w:ind w:firstLine="709"/>
              <w:contextualSpacing/>
              <w:rPr>
                <w:sz w:val="20"/>
                <w:szCs w:val="20"/>
                <w:lang w:val="en-GB"/>
              </w:rPr>
            </w:pPr>
            <w:r w:rsidRPr="003C34B3">
              <w:rPr>
                <w:sz w:val="20"/>
                <w:szCs w:val="20"/>
                <w:lang w:val="en-GB"/>
              </w:rPr>
              <w:t xml:space="preserve">3.2. </w:t>
            </w:r>
            <w:r w:rsidR="00085247" w:rsidRPr="003C34B3">
              <w:rPr>
                <w:sz w:val="20"/>
                <w:szCs w:val="20"/>
                <w:lang w:val="en-GB"/>
              </w:rPr>
              <w:t xml:space="preserve">The CORRESPONDENT shall credit to the RESPONDENT’S correspondent </w:t>
            </w:r>
            <w:r w:rsidR="006C1363" w:rsidRPr="003C34B3">
              <w:rPr>
                <w:sz w:val="20"/>
                <w:szCs w:val="20"/>
                <w:lang w:val="en-GB"/>
              </w:rPr>
              <w:t>account funds</w:t>
            </w:r>
            <w:r w:rsidR="00085247" w:rsidRPr="003C34B3">
              <w:rPr>
                <w:sz w:val="20"/>
                <w:szCs w:val="20"/>
                <w:lang w:val="en-GB"/>
              </w:rPr>
              <w:t xml:space="preserve"> transferred in favour of the RESPONDENT itself, its subsidiaries</w:t>
            </w:r>
            <w:r w:rsidRPr="003C34B3">
              <w:rPr>
                <w:sz w:val="20"/>
                <w:szCs w:val="20"/>
                <w:lang w:val="en-GB"/>
              </w:rPr>
              <w:t xml:space="preserve">, </w:t>
            </w:r>
            <w:r w:rsidR="00085247" w:rsidRPr="003C34B3">
              <w:rPr>
                <w:sz w:val="20"/>
                <w:szCs w:val="20"/>
                <w:lang w:val="en-GB"/>
              </w:rPr>
              <w:t>correspondents and clients without limitation in terms of amounts and preliminary agreement with the RESPONDENT</w:t>
            </w:r>
            <w:r w:rsidRPr="003C34B3">
              <w:rPr>
                <w:sz w:val="20"/>
                <w:szCs w:val="20"/>
                <w:lang w:val="en-GB"/>
              </w:rPr>
              <w:t>.</w:t>
            </w:r>
          </w:p>
        </w:tc>
      </w:tr>
      <w:tr w:rsidR="00FC3915" w:rsidRPr="002C2164" w:rsidTr="006C3277">
        <w:tc>
          <w:tcPr>
            <w:tcW w:w="4851" w:type="dxa"/>
          </w:tcPr>
          <w:p w:rsidR="00FC3915" w:rsidRPr="003C34B3" w:rsidRDefault="00FC3915" w:rsidP="003C34B3">
            <w:pPr>
              <w:pStyle w:val="20"/>
              <w:shd w:val="clear" w:color="auto" w:fill="auto"/>
              <w:tabs>
                <w:tab w:val="left" w:pos="1018"/>
              </w:tabs>
              <w:spacing w:before="0" w:after="0" w:line="240" w:lineRule="auto"/>
              <w:ind w:firstLine="709"/>
              <w:contextualSpacing/>
              <w:rPr>
                <w:sz w:val="20"/>
                <w:szCs w:val="20"/>
              </w:rPr>
            </w:pPr>
            <w:r w:rsidRPr="003C34B3">
              <w:rPr>
                <w:sz w:val="20"/>
                <w:szCs w:val="20"/>
              </w:rPr>
              <w:t xml:space="preserve">3.3. КОРРЕСПОНДЕНТ принимает и зачисляет на счет РЕСПОНДЕНТА наличные </w:t>
            </w:r>
            <w:r w:rsidR="000A0276" w:rsidRPr="003C34B3">
              <w:rPr>
                <w:sz w:val="20"/>
                <w:szCs w:val="20"/>
              </w:rPr>
              <w:t xml:space="preserve"> денежные средства</w:t>
            </w:r>
            <w:r w:rsidRPr="003C34B3">
              <w:rPr>
                <w:sz w:val="20"/>
                <w:szCs w:val="20"/>
              </w:rPr>
              <w:t>, ввозимые в Российскую Федерацию уполномоченными банками в порядке, установленном Банком России совместно с Министерством финансов Российской Федерации и Государственным таможенным комитетом Российской Федерации, если иные ограничения не предусмотрены действующим законодательством Российской Федерации;</w:t>
            </w:r>
          </w:p>
        </w:tc>
        <w:tc>
          <w:tcPr>
            <w:tcW w:w="4395" w:type="dxa"/>
          </w:tcPr>
          <w:p w:rsidR="00FC3915" w:rsidRPr="003C34B3" w:rsidRDefault="00FC3915" w:rsidP="003C34B3">
            <w:pPr>
              <w:pStyle w:val="20"/>
              <w:shd w:val="clear" w:color="auto" w:fill="auto"/>
              <w:tabs>
                <w:tab w:val="left" w:pos="1018"/>
              </w:tabs>
              <w:spacing w:before="0" w:after="0" w:line="240" w:lineRule="auto"/>
              <w:ind w:firstLine="709"/>
              <w:contextualSpacing/>
              <w:rPr>
                <w:sz w:val="20"/>
                <w:szCs w:val="20"/>
                <w:lang w:val="en-GB"/>
              </w:rPr>
            </w:pPr>
            <w:r w:rsidRPr="003C34B3">
              <w:rPr>
                <w:sz w:val="20"/>
                <w:szCs w:val="20"/>
                <w:lang w:val="en-GB"/>
              </w:rPr>
              <w:t xml:space="preserve">3.3. </w:t>
            </w:r>
            <w:r w:rsidR="00194295" w:rsidRPr="003C34B3">
              <w:rPr>
                <w:sz w:val="20"/>
                <w:szCs w:val="20"/>
                <w:lang w:val="en-GB"/>
              </w:rPr>
              <w:t xml:space="preserve">The CORRESPONDENT shall accept and credit to the RESPONDENT’S account cash </w:t>
            </w:r>
            <w:r w:rsidR="000A0276" w:rsidRPr="003C34B3">
              <w:rPr>
                <w:sz w:val="20"/>
                <w:szCs w:val="20"/>
                <w:lang w:val="en-US"/>
              </w:rPr>
              <w:t xml:space="preserve"> </w:t>
            </w:r>
            <w:r w:rsidR="00194295" w:rsidRPr="003C34B3">
              <w:rPr>
                <w:sz w:val="20"/>
                <w:szCs w:val="20"/>
                <w:lang w:val="en-GB"/>
              </w:rPr>
              <w:t>brought into the Russian Federation by authorized banks in compliance with the procedure set forth by the Bank of Russia</w:t>
            </w:r>
            <w:r w:rsidR="00DA2849" w:rsidRPr="003C34B3">
              <w:rPr>
                <w:sz w:val="20"/>
                <w:szCs w:val="20"/>
                <w:lang w:val="en-GB"/>
              </w:rPr>
              <w:t xml:space="preserve"> together with the Ministry of Finance </w:t>
            </w:r>
            <w:r w:rsidRPr="003C34B3">
              <w:rPr>
                <w:sz w:val="20"/>
                <w:szCs w:val="20"/>
                <w:lang w:val="en-GB"/>
              </w:rPr>
              <w:t xml:space="preserve"> </w:t>
            </w:r>
            <w:r w:rsidR="00DA2849" w:rsidRPr="003C34B3">
              <w:rPr>
                <w:sz w:val="20"/>
                <w:szCs w:val="20"/>
                <w:lang w:val="en-GB"/>
              </w:rPr>
              <w:t>of the Russian Federation and the State Customs Committee of the Russian Federation, unless other restrictions are stipulated by the legislation in force of the Russian Federation</w:t>
            </w:r>
            <w:r w:rsidRPr="003C34B3">
              <w:rPr>
                <w:sz w:val="20"/>
                <w:szCs w:val="20"/>
                <w:lang w:val="en-GB"/>
              </w:rPr>
              <w:t>;</w:t>
            </w:r>
          </w:p>
        </w:tc>
      </w:tr>
      <w:tr w:rsidR="00DA2849" w:rsidRPr="002C2164" w:rsidTr="006C3277">
        <w:tc>
          <w:tcPr>
            <w:tcW w:w="4851" w:type="dxa"/>
          </w:tcPr>
          <w:p w:rsidR="00DA2849" w:rsidRPr="003C34B3" w:rsidRDefault="00475D42" w:rsidP="003C34B3">
            <w:pPr>
              <w:pStyle w:val="20"/>
              <w:shd w:val="clear" w:color="auto" w:fill="auto"/>
              <w:tabs>
                <w:tab w:val="left" w:pos="1018"/>
              </w:tabs>
              <w:spacing w:before="0" w:after="0" w:line="240" w:lineRule="auto"/>
              <w:ind w:firstLine="709"/>
              <w:contextualSpacing/>
              <w:rPr>
                <w:sz w:val="20"/>
                <w:szCs w:val="20"/>
              </w:rPr>
            </w:pPr>
            <w:r w:rsidRPr="003C34B3">
              <w:rPr>
                <w:sz w:val="20"/>
                <w:szCs w:val="20"/>
              </w:rPr>
              <w:t xml:space="preserve">3.4. </w:t>
            </w:r>
            <w:r w:rsidR="00DA2849" w:rsidRPr="003C34B3">
              <w:rPr>
                <w:sz w:val="20"/>
                <w:szCs w:val="20"/>
              </w:rPr>
              <w:t xml:space="preserve">КОРРЕСПОНДЕНТ выдает наличные деньги со счета РЕСПОНДЕНТА для вывоза из Российской Федерации уполномоченными банками в порядке, установленном Банком России совместно с Министерством финансов Российской Федерации и Государственным таможенным комитетом Российской Федерации, если иные ограничения не предусмотрены действующим законодательством Российской Федерации. </w:t>
            </w:r>
          </w:p>
        </w:tc>
        <w:tc>
          <w:tcPr>
            <w:tcW w:w="4395" w:type="dxa"/>
          </w:tcPr>
          <w:p w:rsidR="00DA2849" w:rsidRPr="003C34B3" w:rsidRDefault="00DA2849" w:rsidP="003C34B3">
            <w:pPr>
              <w:pStyle w:val="20"/>
              <w:shd w:val="clear" w:color="auto" w:fill="auto"/>
              <w:tabs>
                <w:tab w:val="left" w:pos="1018"/>
              </w:tabs>
              <w:spacing w:before="0" w:after="0" w:line="240" w:lineRule="auto"/>
              <w:ind w:firstLine="709"/>
              <w:contextualSpacing/>
              <w:rPr>
                <w:sz w:val="20"/>
                <w:szCs w:val="20"/>
                <w:lang w:val="en-GB"/>
              </w:rPr>
            </w:pPr>
            <w:r w:rsidRPr="003C34B3">
              <w:rPr>
                <w:sz w:val="20"/>
                <w:szCs w:val="20"/>
                <w:lang w:val="en-GB"/>
              </w:rPr>
              <w:t xml:space="preserve">3.4. </w:t>
            </w:r>
            <w:r w:rsidR="00561986" w:rsidRPr="003C34B3">
              <w:rPr>
                <w:sz w:val="20"/>
                <w:szCs w:val="20"/>
                <w:lang w:val="en-GB"/>
              </w:rPr>
              <w:t>The CORRESPONDENT shall dispense cash from the RESPONDENT’S account for import outside of the Russian Federation</w:t>
            </w:r>
            <w:r w:rsidRPr="003C34B3">
              <w:rPr>
                <w:sz w:val="20"/>
                <w:szCs w:val="20"/>
                <w:lang w:val="en-GB"/>
              </w:rPr>
              <w:t xml:space="preserve"> </w:t>
            </w:r>
            <w:r w:rsidR="00561986" w:rsidRPr="003C34B3">
              <w:rPr>
                <w:sz w:val="20"/>
                <w:szCs w:val="20"/>
                <w:lang w:val="en-GB"/>
              </w:rPr>
              <w:t>by authorized banks in compliance with the procedure set forth by the Bank of Russia together with the Ministry of Finance of the Russian Federation and the State Customs Committee of the Russian Federation, unless other restrictions are stipulated by the legislation in force of the Russian Federation</w:t>
            </w:r>
            <w:r w:rsidRPr="003C34B3">
              <w:rPr>
                <w:sz w:val="20"/>
                <w:szCs w:val="20"/>
                <w:lang w:val="en-GB"/>
              </w:rPr>
              <w:t xml:space="preserve">. </w:t>
            </w:r>
          </w:p>
        </w:tc>
      </w:tr>
      <w:tr w:rsidR="00DA2849" w:rsidRPr="002C2164" w:rsidTr="006C3277">
        <w:tc>
          <w:tcPr>
            <w:tcW w:w="4851" w:type="dxa"/>
          </w:tcPr>
          <w:p w:rsidR="00DA2849" w:rsidRPr="003C34B3" w:rsidRDefault="00DA2849" w:rsidP="003C34B3">
            <w:pPr>
              <w:pStyle w:val="20"/>
              <w:shd w:val="clear" w:color="auto" w:fill="auto"/>
              <w:tabs>
                <w:tab w:val="left" w:pos="1134"/>
              </w:tabs>
              <w:spacing w:before="0" w:after="0" w:line="240" w:lineRule="auto"/>
              <w:ind w:firstLine="709"/>
              <w:contextualSpacing/>
              <w:rPr>
                <w:sz w:val="20"/>
                <w:szCs w:val="20"/>
              </w:rPr>
            </w:pPr>
            <w:r w:rsidRPr="003C34B3">
              <w:rPr>
                <w:sz w:val="20"/>
                <w:szCs w:val="20"/>
              </w:rPr>
              <w:t>3.5. КОРРЕСПОНДЕНТ осуществляет все банковские переводы, поступившие от клиентов КОРРЕСПОНДЕНТА в адрес РЕСПОНДЕНТА, его филиалов, корреспондентов и клиентов, путем зачисления средств на корреспондентский счет РЕСПОНДЕНТА.</w:t>
            </w:r>
          </w:p>
        </w:tc>
        <w:tc>
          <w:tcPr>
            <w:tcW w:w="4395" w:type="dxa"/>
          </w:tcPr>
          <w:p w:rsidR="00DA2849" w:rsidRPr="003C34B3" w:rsidRDefault="00DA2849" w:rsidP="003C34B3">
            <w:pPr>
              <w:pStyle w:val="20"/>
              <w:shd w:val="clear" w:color="auto" w:fill="auto"/>
              <w:tabs>
                <w:tab w:val="left" w:pos="1134"/>
              </w:tabs>
              <w:spacing w:before="0" w:after="0" w:line="240" w:lineRule="auto"/>
              <w:ind w:firstLine="709"/>
              <w:contextualSpacing/>
              <w:rPr>
                <w:sz w:val="20"/>
                <w:szCs w:val="20"/>
                <w:lang w:val="en-GB"/>
              </w:rPr>
            </w:pPr>
            <w:r w:rsidRPr="003C34B3">
              <w:rPr>
                <w:sz w:val="20"/>
                <w:szCs w:val="20"/>
                <w:lang w:val="en-GB"/>
              </w:rPr>
              <w:t xml:space="preserve">3.5. </w:t>
            </w:r>
            <w:r w:rsidR="00561986" w:rsidRPr="003C34B3">
              <w:rPr>
                <w:sz w:val="20"/>
                <w:szCs w:val="20"/>
                <w:lang w:val="en-GB"/>
              </w:rPr>
              <w:t xml:space="preserve">The CORRESPONDENT shall make all bank transfers </w:t>
            </w:r>
            <w:r w:rsidR="00235609" w:rsidRPr="003C34B3">
              <w:rPr>
                <w:sz w:val="20"/>
                <w:szCs w:val="20"/>
                <w:lang w:val="en-GB"/>
              </w:rPr>
              <w:t>arriving from the CORRESPONDENT’S clients to</w:t>
            </w:r>
            <w:r w:rsidR="00CC5BF2" w:rsidRPr="003C34B3">
              <w:rPr>
                <w:sz w:val="20"/>
                <w:szCs w:val="20"/>
                <w:lang w:val="en-GB"/>
              </w:rPr>
              <w:t xml:space="preserve"> </w:t>
            </w:r>
            <w:r w:rsidR="00235609" w:rsidRPr="003C34B3">
              <w:rPr>
                <w:sz w:val="20"/>
                <w:szCs w:val="20"/>
                <w:lang w:val="en-GB"/>
              </w:rPr>
              <w:t>the RESPONDENT</w:t>
            </w:r>
            <w:r w:rsidRPr="003C34B3">
              <w:rPr>
                <w:sz w:val="20"/>
                <w:szCs w:val="20"/>
                <w:lang w:val="en-GB"/>
              </w:rPr>
              <w:t xml:space="preserve">, </w:t>
            </w:r>
            <w:r w:rsidR="00235609" w:rsidRPr="003C34B3">
              <w:rPr>
                <w:sz w:val="20"/>
                <w:szCs w:val="20"/>
                <w:lang w:val="en-GB"/>
              </w:rPr>
              <w:t>its subsidiaries, correspondents and clients</w:t>
            </w:r>
            <w:r w:rsidRPr="003C34B3">
              <w:rPr>
                <w:sz w:val="20"/>
                <w:szCs w:val="20"/>
                <w:lang w:val="en-GB"/>
              </w:rPr>
              <w:t xml:space="preserve">, </w:t>
            </w:r>
            <w:r w:rsidR="00235609" w:rsidRPr="003C34B3">
              <w:rPr>
                <w:sz w:val="20"/>
                <w:szCs w:val="20"/>
                <w:lang w:val="en-GB"/>
              </w:rPr>
              <w:t>by way of</w:t>
            </w:r>
            <w:r w:rsidRPr="003C34B3">
              <w:rPr>
                <w:sz w:val="20"/>
                <w:szCs w:val="20"/>
                <w:lang w:val="en-GB"/>
              </w:rPr>
              <w:t xml:space="preserve"> </w:t>
            </w:r>
            <w:r w:rsidR="00CC5BF2" w:rsidRPr="003C34B3">
              <w:rPr>
                <w:sz w:val="20"/>
                <w:szCs w:val="20"/>
                <w:lang w:val="en-GB"/>
              </w:rPr>
              <w:t>crediting the RESPONDENT’S correspondent account</w:t>
            </w:r>
            <w:r w:rsidRPr="003C34B3">
              <w:rPr>
                <w:sz w:val="20"/>
                <w:szCs w:val="20"/>
                <w:lang w:val="en-GB"/>
              </w:rPr>
              <w:t>.</w:t>
            </w:r>
          </w:p>
        </w:tc>
      </w:tr>
      <w:tr w:rsidR="00DA2849" w:rsidRPr="002C2164" w:rsidTr="006C3277">
        <w:tc>
          <w:tcPr>
            <w:tcW w:w="4851" w:type="dxa"/>
          </w:tcPr>
          <w:p w:rsidR="00DA2849" w:rsidRPr="003C34B3" w:rsidRDefault="00DA2849" w:rsidP="003C34B3">
            <w:pPr>
              <w:pStyle w:val="20"/>
              <w:shd w:val="clear" w:color="auto" w:fill="auto"/>
              <w:tabs>
                <w:tab w:val="left" w:pos="1018"/>
              </w:tabs>
              <w:spacing w:before="0" w:after="0" w:line="240" w:lineRule="auto"/>
              <w:ind w:firstLine="709"/>
              <w:contextualSpacing/>
              <w:rPr>
                <w:sz w:val="20"/>
                <w:szCs w:val="20"/>
              </w:rPr>
            </w:pPr>
            <w:r w:rsidRPr="003C34B3">
              <w:rPr>
                <w:sz w:val="20"/>
                <w:szCs w:val="20"/>
              </w:rPr>
              <w:t xml:space="preserve">3.6. Средства, поступающие в пользу РЕСПОНДЕНТА, его филиалов и клиентов по поручениям плательщиков, зачисляются на корреспондентский счет в день поступления, если кредитовые документы поступили КОРРЕСПОНДЕНТУ до 16 часов Московского времени, или не позднее следующего рабочего дня, если кредитовые документы поступили КОРРЕСПОНДЕНТУ после 16 часов Московского времени. Кредитовыми документами считаются форматы соответствующих категорий </w:t>
            </w:r>
            <w:r w:rsidRPr="003C34B3">
              <w:rPr>
                <w:sz w:val="20"/>
                <w:szCs w:val="20"/>
                <w:lang w:val="en-US" w:eastAsia="en-US" w:bidi="en-US"/>
              </w:rPr>
              <w:t>SWIFT</w:t>
            </w:r>
            <w:r w:rsidRPr="003C34B3">
              <w:rPr>
                <w:sz w:val="20"/>
                <w:szCs w:val="20"/>
                <w:lang w:eastAsia="en-US" w:bidi="en-US"/>
              </w:rPr>
              <w:t xml:space="preserve"> </w:t>
            </w:r>
            <w:r w:rsidRPr="003C34B3">
              <w:rPr>
                <w:sz w:val="20"/>
                <w:szCs w:val="20"/>
              </w:rPr>
              <w:t>с их подтверждением по выписке с корреспондентского счета КОРРЕСПОНДЕНТА.</w:t>
            </w:r>
          </w:p>
        </w:tc>
        <w:tc>
          <w:tcPr>
            <w:tcW w:w="4395" w:type="dxa"/>
          </w:tcPr>
          <w:p w:rsidR="00DA2849" w:rsidRPr="003C34B3" w:rsidRDefault="00DA2849" w:rsidP="003C34B3">
            <w:pPr>
              <w:pStyle w:val="20"/>
              <w:shd w:val="clear" w:color="auto" w:fill="auto"/>
              <w:tabs>
                <w:tab w:val="left" w:pos="1018"/>
              </w:tabs>
              <w:spacing w:before="0" w:after="0" w:line="240" w:lineRule="auto"/>
              <w:ind w:firstLine="709"/>
              <w:contextualSpacing/>
              <w:rPr>
                <w:sz w:val="20"/>
                <w:szCs w:val="20"/>
                <w:lang w:val="en-GB"/>
              </w:rPr>
            </w:pPr>
            <w:r w:rsidRPr="003C34B3">
              <w:rPr>
                <w:sz w:val="20"/>
                <w:szCs w:val="20"/>
                <w:lang w:val="en-GB"/>
              </w:rPr>
              <w:t xml:space="preserve">3.6. </w:t>
            </w:r>
            <w:r w:rsidR="005615AE" w:rsidRPr="003C34B3">
              <w:rPr>
                <w:sz w:val="20"/>
                <w:szCs w:val="20"/>
                <w:lang w:val="en-GB"/>
              </w:rPr>
              <w:t>All monetary funds arriving in favour of the RESPONDENT, its subsidiaries, correspondents and clients</w:t>
            </w:r>
            <w:r w:rsidRPr="003C34B3">
              <w:rPr>
                <w:sz w:val="20"/>
                <w:szCs w:val="20"/>
                <w:lang w:val="en-GB"/>
              </w:rPr>
              <w:t xml:space="preserve"> </w:t>
            </w:r>
            <w:r w:rsidR="005615AE" w:rsidRPr="003C34B3">
              <w:rPr>
                <w:sz w:val="20"/>
                <w:szCs w:val="20"/>
                <w:lang w:val="en-GB"/>
              </w:rPr>
              <w:t>upon instructions of the payers shall be credited to the</w:t>
            </w:r>
            <w:r w:rsidR="00FD24DA" w:rsidRPr="003C34B3">
              <w:rPr>
                <w:sz w:val="20"/>
                <w:szCs w:val="20"/>
                <w:lang w:val="en-GB"/>
              </w:rPr>
              <w:t xml:space="preserve"> correspondent account on the day of their arrival</w:t>
            </w:r>
            <w:r w:rsidRPr="003C34B3">
              <w:rPr>
                <w:sz w:val="20"/>
                <w:szCs w:val="20"/>
                <w:lang w:val="en-GB"/>
              </w:rPr>
              <w:t xml:space="preserve">, </w:t>
            </w:r>
            <w:r w:rsidR="00FD24DA" w:rsidRPr="003C34B3">
              <w:rPr>
                <w:sz w:val="20"/>
                <w:szCs w:val="20"/>
                <w:lang w:val="en-GB"/>
              </w:rPr>
              <w:t>as long as the credit documents are received by the CORRESPONDENT before</w:t>
            </w:r>
            <w:r w:rsidRPr="003C34B3">
              <w:rPr>
                <w:sz w:val="20"/>
                <w:szCs w:val="20"/>
                <w:lang w:val="en-GB"/>
              </w:rPr>
              <w:t xml:space="preserve"> 16</w:t>
            </w:r>
            <w:r w:rsidR="00FD24DA" w:rsidRPr="003C34B3">
              <w:rPr>
                <w:sz w:val="20"/>
                <w:szCs w:val="20"/>
                <w:lang w:val="en-GB"/>
              </w:rPr>
              <w:t>.00 Moscow time</w:t>
            </w:r>
            <w:r w:rsidRPr="003C34B3">
              <w:rPr>
                <w:sz w:val="20"/>
                <w:szCs w:val="20"/>
                <w:lang w:val="en-GB"/>
              </w:rPr>
              <w:t xml:space="preserve">, </w:t>
            </w:r>
            <w:r w:rsidR="00FD24DA" w:rsidRPr="003C34B3">
              <w:rPr>
                <w:sz w:val="20"/>
                <w:szCs w:val="20"/>
                <w:lang w:val="en-GB"/>
              </w:rPr>
              <w:t>or no later than the following business day</w:t>
            </w:r>
            <w:r w:rsidRPr="003C34B3">
              <w:rPr>
                <w:sz w:val="20"/>
                <w:szCs w:val="20"/>
                <w:lang w:val="en-GB"/>
              </w:rPr>
              <w:t>,</w:t>
            </w:r>
            <w:r w:rsidR="00FD24DA" w:rsidRPr="003C34B3">
              <w:rPr>
                <w:sz w:val="20"/>
                <w:szCs w:val="20"/>
                <w:lang w:val="en-GB"/>
              </w:rPr>
              <w:t xml:space="preserve"> if</w:t>
            </w:r>
            <w:r w:rsidRPr="003C34B3">
              <w:rPr>
                <w:sz w:val="20"/>
                <w:szCs w:val="20"/>
                <w:lang w:val="en-GB"/>
              </w:rPr>
              <w:t xml:space="preserve"> </w:t>
            </w:r>
            <w:r w:rsidR="00FD24DA" w:rsidRPr="003C34B3">
              <w:rPr>
                <w:sz w:val="20"/>
                <w:szCs w:val="20"/>
                <w:lang w:val="en-GB"/>
              </w:rPr>
              <w:t>the credit documents are received by the CORRESPONDENT after 16.00 Moscow time</w:t>
            </w:r>
            <w:r w:rsidRPr="003C34B3">
              <w:rPr>
                <w:sz w:val="20"/>
                <w:szCs w:val="20"/>
                <w:lang w:val="en-GB"/>
              </w:rPr>
              <w:t xml:space="preserve">. </w:t>
            </w:r>
            <w:r w:rsidR="00FD24DA" w:rsidRPr="003C34B3">
              <w:rPr>
                <w:sz w:val="20"/>
                <w:szCs w:val="20"/>
                <w:lang w:val="en-GB"/>
              </w:rPr>
              <w:t>Credit documents are understood as the formats of the relevant</w:t>
            </w:r>
            <w:r w:rsidRPr="003C34B3">
              <w:rPr>
                <w:sz w:val="20"/>
                <w:szCs w:val="20"/>
                <w:lang w:val="en-GB"/>
              </w:rPr>
              <w:t xml:space="preserve"> </w:t>
            </w:r>
            <w:r w:rsidRPr="003C34B3">
              <w:rPr>
                <w:sz w:val="20"/>
                <w:szCs w:val="20"/>
                <w:lang w:val="en-GB" w:eastAsia="en-US" w:bidi="en-US"/>
              </w:rPr>
              <w:t>SWIFT</w:t>
            </w:r>
            <w:r w:rsidR="00FD24DA" w:rsidRPr="003C34B3">
              <w:rPr>
                <w:sz w:val="20"/>
                <w:szCs w:val="20"/>
                <w:lang w:val="en-GB" w:eastAsia="en-US" w:bidi="en-US"/>
              </w:rPr>
              <w:t xml:space="preserve"> categories with their confirmation</w:t>
            </w:r>
            <w:r w:rsidRPr="003C34B3">
              <w:rPr>
                <w:sz w:val="20"/>
                <w:szCs w:val="20"/>
                <w:lang w:val="en-GB" w:eastAsia="en-US" w:bidi="en-US"/>
              </w:rPr>
              <w:t xml:space="preserve"> </w:t>
            </w:r>
            <w:r w:rsidR="00FD24DA" w:rsidRPr="003C34B3">
              <w:rPr>
                <w:sz w:val="20"/>
                <w:szCs w:val="20"/>
                <w:lang w:val="en-GB"/>
              </w:rPr>
              <w:t xml:space="preserve">with a statement of the CORRESPONDENT’S account. </w:t>
            </w:r>
          </w:p>
        </w:tc>
      </w:tr>
      <w:tr w:rsidR="00FD24DA" w:rsidRPr="002C2164" w:rsidTr="006C3277">
        <w:tc>
          <w:tcPr>
            <w:tcW w:w="4851" w:type="dxa"/>
          </w:tcPr>
          <w:p w:rsidR="00FD24DA" w:rsidRPr="003C34B3" w:rsidRDefault="00FD24DA" w:rsidP="003C34B3">
            <w:pPr>
              <w:pStyle w:val="20"/>
              <w:shd w:val="clear" w:color="auto" w:fill="auto"/>
              <w:tabs>
                <w:tab w:val="left" w:pos="1018"/>
              </w:tabs>
              <w:spacing w:before="0" w:after="0" w:line="240" w:lineRule="auto"/>
              <w:ind w:firstLine="709"/>
              <w:contextualSpacing/>
              <w:rPr>
                <w:sz w:val="20"/>
                <w:szCs w:val="20"/>
              </w:rPr>
            </w:pPr>
            <w:r w:rsidRPr="003C34B3">
              <w:rPr>
                <w:sz w:val="20"/>
                <w:szCs w:val="20"/>
              </w:rPr>
              <w:t>3.7. Списание сре</w:t>
            </w:r>
            <w:proofErr w:type="gramStart"/>
            <w:r w:rsidRPr="003C34B3">
              <w:rPr>
                <w:sz w:val="20"/>
                <w:szCs w:val="20"/>
              </w:rPr>
              <w:t>дств с к</w:t>
            </w:r>
            <w:proofErr w:type="gramEnd"/>
            <w:r w:rsidRPr="003C34B3">
              <w:rPr>
                <w:sz w:val="20"/>
                <w:szCs w:val="20"/>
              </w:rPr>
              <w:t xml:space="preserve">орреспондентского счета производится в пределах кредитового остатка по выписке за предыдущий банковский день данному счету на основании кодированных распоряжений, предоставленных РЕСПОНДЕНТОМ и передаваемых согласованным средством связи </w:t>
            </w:r>
            <w:r w:rsidRPr="003C34B3">
              <w:rPr>
                <w:sz w:val="20"/>
                <w:szCs w:val="20"/>
                <w:lang w:val="en-US"/>
              </w:rPr>
              <w:t>SWIFT</w:t>
            </w:r>
            <w:r w:rsidRPr="003C34B3">
              <w:rPr>
                <w:sz w:val="20"/>
                <w:szCs w:val="20"/>
              </w:rPr>
              <w:t>. Платежные поручения РЕСПОНДЕНТА исполняются не позднее следующего рабочего дня от даты поступления поручения КОРРЕСПОНДЕНТУ. Датой поступления считается день, в который поручение поступило КОРРЕСПОНДЕНТУ до 16:00 часов Московского времени.</w:t>
            </w:r>
          </w:p>
        </w:tc>
        <w:tc>
          <w:tcPr>
            <w:tcW w:w="4395" w:type="dxa"/>
          </w:tcPr>
          <w:p w:rsidR="00FD24DA" w:rsidRPr="003C34B3" w:rsidRDefault="00FD24DA" w:rsidP="003C34B3">
            <w:pPr>
              <w:pStyle w:val="20"/>
              <w:shd w:val="clear" w:color="auto" w:fill="auto"/>
              <w:tabs>
                <w:tab w:val="left" w:pos="1018"/>
              </w:tabs>
              <w:spacing w:before="0" w:after="0" w:line="240" w:lineRule="auto"/>
              <w:ind w:firstLine="709"/>
              <w:contextualSpacing/>
              <w:rPr>
                <w:sz w:val="20"/>
                <w:szCs w:val="20"/>
                <w:lang w:val="en-GB"/>
              </w:rPr>
            </w:pPr>
            <w:r w:rsidRPr="003C34B3">
              <w:rPr>
                <w:sz w:val="20"/>
                <w:szCs w:val="20"/>
                <w:lang w:val="en-GB"/>
              </w:rPr>
              <w:t xml:space="preserve">3.7. Withdrawal of money from the correspondent account </w:t>
            </w:r>
            <w:r w:rsidR="002E1962" w:rsidRPr="003C34B3">
              <w:rPr>
                <w:sz w:val="20"/>
                <w:szCs w:val="20"/>
                <w:lang w:val="en-GB"/>
              </w:rPr>
              <w:t xml:space="preserve">shall be made within the limits of the credit balance as per the statement for the previous banking day for this account, on the grounds of coded instructions given by the RESPONDENT and communicated via the agreed </w:t>
            </w:r>
            <w:r w:rsidRPr="003C34B3">
              <w:rPr>
                <w:sz w:val="20"/>
                <w:szCs w:val="20"/>
                <w:lang w:val="en-GB"/>
              </w:rPr>
              <w:t>SWIFT</w:t>
            </w:r>
            <w:r w:rsidR="002E1962" w:rsidRPr="003C34B3">
              <w:rPr>
                <w:sz w:val="20"/>
                <w:szCs w:val="20"/>
                <w:lang w:val="en-GB"/>
              </w:rPr>
              <w:t xml:space="preserve"> means of communication</w:t>
            </w:r>
            <w:r w:rsidRPr="003C34B3">
              <w:rPr>
                <w:sz w:val="20"/>
                <w:szCs w:val="20"/>
                <w:lang w:val="en-GB"/>
              </w:rPr>
              <w:t xml:space="preserve">. </w:t>
            </w:r>
            <w:r w:rsidR="002E1962" w:rsidRPr="003C34B3">
              <w:rPr>
                <w:sz w:val="20"/>
                <w:szCs w:val="20"/>
                <w:lang w:val="en-GB"/>
              </w:rPr>
              <w:t>The RESPONDENT’S payment orders shall be fulfilled</w:t>
            </w:r>
            <w:r w:rsidRPr="003C34B3">
              <w:rPr>
                <w:sz w:val="20"/>
                <w:szCs w:val="20"/>
                <w:lang w:val="en-GB"/>
              </w:rPr>
              <w:t xml:space="preserve"> </w:t>
            </w:r>
            <w:r w:rsidR="002E1962" w:rsidRPr="003C34B3">
              <w:rPr>
                <w:sz w:val="20"/>
                <w:szCs w:val="20"/>
                <w:lang w:val="en-GB"/>
              </w:rPr>
              <w:t xml:space="preserve">no later than the business day following the day when the order is received by the CORRESPONDENT. The day of receipt is understood as the day when the </w:t>
            </w:r>
            <w:r w:rsidR="002E1962" w:rsidRPr="003C34B3">
              <w:rPr>
                <w:sz w:val="20"/>
                <w:szCs w:val="20"/>
                <w:lang w:val="en-GB"/>
              </w:rPr>
              <w:lastRenderedPageBreak/>
              <w:t>CORRESPONDENT received the order</w:t>
            </w:r>
            <w:r w:rsidRPr="003C34B3">
              <w:rPr>
                <w:sz w:val="20"/>
                <w:szCs w:val="20"/>
                <w:lang w:val="en-GB"/>
              </w:rPr>
              <w:t xml:space="preserve"> </w:t>
            </w:r>
            <w:r w:rsidR="002E1962" w:rsidRPr="003C34B3">
              <w:rPr>
                <w:sz w:val="20"/>
                <w:szCs w:val="20"/>
                <w:lang w:val="en-GB"/>
              </w:rPr>
              <w:t>before 16.00 Moscow time</w:t>
            </w:r>
            <w:r w:rsidRPr="003C34B3">
              <w:rPr>
                <w:sz w:val="20"/>
                <w:szCs w:val="20"/>
                <w:lang w:val="en-GB"/>
              </w:rPr>
              <w:t>.</w:t>
            </w:r>
          </w:p>
        </w:tc>
      </w:tr>
      <w:tr w:rsidR="00FD24DA" w:rsidRPr="002C2164" w:rsidTr="006C3277">
        <w:tc>
          <w:tcPr>
            <w:tcW w:w="4851" w:type="dxa"/>
          </w:tcPr>
          <w:p w:rsidR="00FD24DA" w:rsidRPr="004C3297" w:rsidRDefault="00FD24DA" w:rsidP="004C3297">
            <w:pPr>
              <w:pStyle w:val="20"/>
              <w:shd w:val="clear" w:color="auto" w:fill="auto"/>
              <w:tabs>
                <w:tab w:val="left" w:pos="1155"/>
              </w:tabs>
              <w:spacing w:before="0" w:after="0" w:line="240" w:lineRule="auto"/>
              <w:ind w:firstLine="709"/>
              <w:contextualSpacing/>
              <w:rPr>
                <w:sz w:val="20"/>
                <w:szCs w:val="20"/>
              </w:rPr>
            </w:pPr>
            <w:r w:rsidRPr="004C3297">
              <w:rPr>
                <w:sz w:val="20"/>
                <w:szCs w:val="20"/>
              </w:rPr>
              <w:lastRenderedPageBreak/>
              <w:t>3.8. КОРРЕСПОНДЕНТ не выполняет распоряжения РЕСПОНДЕНТА в следующих случаях:</w:t>
            </w:r>
          </w:p>
        </w:tc>
        <w:tc>
          <w:tcPr>
            <w:tcW w:w="4395" w:type="dxa"/>
          </w:tcPr>
          <w:p w:rsidR="00FD24DA" w:rsidRPr="004C3297" w:rsidRDefault="00FD24DA" w:rsidP="004C3297">
            <w:pPr>
              <w:pStyle w:val="20"/>
              <w:shd w:val="clear" w:color="auto" w:fill="auto"/>
              <w:tabs>
                <w:tab w:val="left" w:pos="1155"/>
              </w:tabs>
              <w:spacing w:before="0" w:after="0" w:line="240" w:lineRule="auto"/>
              <w:ind w:firstLine="709"/>
              <w:contextualSpacing/>
              <w:rPr>
                <w:sz w:val="20"/>
                <w:szCs w:val="20"/>
                <w:lang w:val="en-GB"/>
              </w:rPr>
            </w:pPr>
            <w:r w:rsidRPr="004C3297">
              <w:rPr>
                <w:sz w:val="20"/>
                <w:szCs w:val="20"/>
                <w:lang w:val="en-GB"/>
              </w:rPr>
              <w:t xml:space="preserve">3.8. </w:t>
            </w:r>
            <w:r w:rsidR="002E1962" w:rsidRPr="004C3297">
              <w:rPr>
                <w:sz w:val="20"/>
                <w:szCs w:val="20"/>
                <w:lang w:val="en-GB"/>
              </w:rPr>
              <w:t xml:space="preserve">The CORRESPONDENT shall not </w:t>
            </w:r>
            <w:r w:rsidR="006C1363" w:rsidRPr="004C3297">
              <w:rPr>
                <w:sz w:val="20"/>
                <w:szCs w:val="20"/>
                <w:lang w:val="en-GB"/>
              </w:rPr>
              <w:t>fulfil</w:t>
            </w:r>
            <w:r w:rsidR="002E1962" w:rsidRPr="004C3297">
              <w:rPr>
                <w:sz w:val="20"/>
                <w:szCs w:val="20"/>
                <w:lang w:val="en-GB"/>
              </w:rPr>
              <w:t xml:space="preserve"> the RESPONDENT</w:t>
            </w:r>
            <w:r w:rsidR="00232346" w:rsidRPr="004C3297">
              <w:rPr>
                <w:sz w:val="20"/>
                <w:szCs w:val="20"/>
                <w:lang w:val="en-GB"/>
              </w:rPr>
              <w:t>’S</w:t>
            </w:r>
            <w:r w:rsidRPr="004C3297">
              <w:rPr>
                <w:sz w:val="20"/>
                <w:szCs w:val="20"/>
                <w:lang w:val="en-GB"/>
              </w:rPr>
              <w:t xml:space="preserve"> </w:t>
            </w:r>
            <w:r w:rsidR="00232346" w:rsidRPr="004C3297">
              <w:rPr>
                <w:sz w:val="20"/>
                <w:szCs w:val="20"/>
                <w:lang w:val="en-GB"/>
              </w:rPr>
              <w:t>order in the following cases</w:t>
            </w:r>
            <w:r w:rsidRPr="004C3297">
              <w:rPr>
                <w:sz w:val="20"/>
                <w:szCs w:val="20"/>
                <w:lang w:val="en-GB"/>
              </w:rPr>
              <w:t>:</w:t>
            </w:r>
          </w:p>
        </w:tc>
      </w:tr>
      <w:tr w:rsidR="00FD24DA" w:rsidRPr="002C2164" w:rsidTr="006C3277">
        <w:tc>
          <w:tcPr>
            <w:tcW w:w="4851" w:type="dxa"/>
          </w:tcPr>
          <w:p w:rsidR="00FD24DA" w:rsidRPr="004C3297" w:rsidRDefault="00FD24DA" w:rsidP="004C3297">
            <w:pPr>
              <w:pStyle w:val="20"/>
              <w:shd w:val="clear" w:color="auto" w:fill="auto"/>
              <w:tabs>
                <w:tab w:val="left" w:pos="1210"/>
              </w:tabs>
              <w:spacing w:before="0" w:after="0" w:line="240" w:lineRule="auto"/>
              <w:ind w:firstLine="709"/>
              <w:contextualSpacing/>
              <w:rPr>
                <w:sz w:val="20"/>
                <w:szCs w:val="20"/>
              </w:rPr>
            </w:pPr>
            <w:r w:rsidRPr="004C3297">
              <w:rPr>
                <w:sz w:val="20"/>
                <w:szCs w:val="20"/>
                <w:lang w:val="en-US"/>
              </w:rPr>
              <w:t xml:space="preserve">3.8.1 </w:t>
            </w:r>
            <w:r w:rsidRPr="004C3297">
              <w:rPr>
                <w:sz w:val="20"/>
                <w:szCs w:val="20"/>
              </w:rPr>
              <w:t>Поручение неверно закодировано.</w:t>
            </w:r>
          </w:p>
        </w:tc>
        <w:tc>
          <w:tcPr>
            <w:tcW w:w="4395" w:type="dxa"/>
          </w:tcPr>
          <w:p w:rsidR="00FD24DA" w:rsidRPr="004C3297" w:rsidRDefault="00FD24DA" w:rsidP="004C3297">
            <w:pPr>
              <w:pStyle w:val="20"/>
              <w:shd w:val="clear" w:color="auto" w:fill="auto"/>
              <w:tabs>
                <w:tab w:val="left" w:pos="1210"/>
              </w:tabs>
              <w:spacing w:before="0" w:after="0" w:line="240" w:lineRule="auto"/>
              <w:ind w:firstLine="709"/>
              <w:contextualSpacing/>
              <w:rPr>
                <w:sz w:val="20"/>
                <w:szCs w:val="20"/>
                <w:lang w:val="en-GB"/>
              </w:rPr>
            </w:pPr>
            <w:r w:rsidRPr="004C3297">
              <w:rPr>
                <w:sz w:val="20"/>
                <w:szCs w:val="20"/>
                <w:lang w:val="en-GB"/>
              </w:rPr>
              <w:t xml:space="preserve">3.8.1 </w:t>
            </w:r>
            <w:r w:rsidR="00232346" w:rsidRPr="004C3297">
              <w:rPr>
                <w:sz w:val="20"/>
                <w:szCs w:val="20"/>
                <w:lang w:val="en-GB"/>
              </w:rPr>
              <w:t>The order is coded incorrectly</w:t>
            </w:r>
            <w:r w:rsidRPr="004C3297">
              <w:rPr>
                <w:sz w:val="20"/>
                <w:szCs w:val="20"/>
                <w:lang w:val="en-GB"/>
              </w:rPr>
              <w:t>.</w:t>
            </w:r>
          </w:p>
        </w:tc>
      </w:tr>
      <w:tr w:rsidR="00232346" w:rsidRPr="002C2164" w:rsidTr="006C3277">
        <w:tc>
          <w:tcPr>
            <w:tcW w:w="4851" w:type="dxa"/>
          </w:tcPr>
          <w:p w:rsidR="00232346" w:rsidRPr="004C3297" w:rsidRDefault="00232346" w:rsidP="004C3297">
            <w:pPr>
              <w:pStyle w:val="20"/>
              <w:shd w:val="clear" w:color="auto" w:fill="auto"/>
              <w:tabs>
                <w:tab w:val="left" w:pos="1210"/>
              </w:tabs>
              <w:spacing w:before="0" w:after="0" w:line="240" w:lineRule="auto"/>
              <w:ind w:firstLine="709"/>
              <w:contextualSpacing/>
              <w:rPr>
                <w:sz w:val="20"/>
                <w:szCs w:val="20"/>
              </w:rPr>
            </w:pPr>
            <w:r w:rsidRPr="004C3297">
              <w:rPr>
                <w:sz w:val="20"/>
                <w:szCs w:val="20"/>
              </w:rPr>
              <w:t>3.8.2. Поручение неверно оформлено.</w:t>
            </w:r>
          </w:p>
        </w:tc>
        <w:tc>
          <w:tcPr>
            <w:tcW w:w="4395" w:type="dxa"/>
          </w:tcPr>
          <w:p w:rsidR="00232346" w:rsidRPr="004C3297" w:rsidRDefault="00232346" w:rsidP="004C3297">
            <w:pPr>
              <w:pStyle w:val="20"/>
              <w:shd w:val="clear" w:color="auto" w:fill="auto"/>
              <w:tabs>
                <w:tab w:val="left" w:pos="1210"/>
              </w:tabs>
              <w:spacing w:before="0" w:after="0" w:line="240" w:lineRule="auto"/>
              <w:ind w:firstLine="709"/>
              <w:contextualSpacing/>
              <w:rPr>
                <w:sz w:val="20"/>
                <w:szCs w:val="20"/>
                <w:lang w:val="en-GB"/>
              </w:rPr>
            </w:pPr>
            <w:r w:rsidRPr="004C3297">
              <w:rPr>
                <w:sz w:val="20"/>
                <w:szCs w:val="20"/>
                <w:lang w:val="en-GB"/>
              </w:rPr>
              <w:t>3.8.2. The order is executed incorrectly.</w:t>
            </w:r>
          </w:p>
        </w:tc>
      </w:tr>
      <w:tr w:rsidR="00232346" w:rsidRPr="002C2164" w:rsidTr="006C3277">
        <w:tc>
          <w:tcPr>
            <w:tcW w:w="4851" w:type="dxa"/>
          </w:tcPr>
          <w:p w:rsidR="00232346" w:rsidRPr="004C3297" w:rsidRDefault="00232346" w:rsidP="004C3297">
            <w:pPr>
              <w:pStyle w:val="20"/>
              <w:shd w:val="clear" w:color="auto" w:fill="auto"/>
              <w:tabs>
                <w:tab w:val="left" w:pos="1182"/>
              </w:tabs>
              <w:spacing w:before="0" w:after="0" w:line="240" w:lineRule="auto"/>
              <w:ind w:firstLine="709"/>
              <w:contextualSpacing/>
              <w:rPr>
                <w:sz w:val="20"/>
                <w:szCs w:val="20"/>
              </w:rPr>
            </w:pPr>
            <w:r w:rsidRPr="004C3297">
              <w:rPr>
                <w:sz w:val="20"/>
                <w:szCs w:val="20"/>
              </w:rPr>
              <w:t>3.8.3. Сумма платёжного поручения (или поручений) вместе с причитающейся КОРРЕСПОНДЕНТУ комиссией за выполнение перевода превышает остаток средств на счете по выписке за предыдущий банковский день.</w:t>
            </w:r>
          </w:p>
        </w:tc>
        <w:tc>
          <w:tcPr>
            <w:tcW w:w="4395" w:type="dxa"/>
          </w:tcPr>
          <w:p w:rsidR="00232346" w:rsidRPr="004C3297" w:rsidRDefault="00232346" w:rsidP="004C3297">
            <w:pPr>
              <w:pStyle w:val="20"/>
              <w:shd w:val="clear" w:color="auto" w:fill="auto"/>
              <w:tabs>
                <w:tab w:val="left" w:pos="1182"/>
              </w:tabs>
              <w:spacing w:before="0" w:after="0" w:line="240" w:lineRule="auto"/>
              <w:ind w:firstLine="709"/>
              <w:contextualSpacing/>
              <w:rPr>
                <w:sz w:val="20"/>
                <w:szCs w:val="20"/>
                <w:lang w:val="en-GB"/>
              </w:rPr>
            </w:pPr>
            <w:r w:rsidRPr="004C3297">
              <w:rPr>
                <w:sz w:val="20"/>
                <w:szCs w:val="20"/>
                <w:lang w:val="en-GB"/>
              </w:rPr>
              <w:t>3.8.3. The amount of the payment order (payment orders) together with the fee payable to the CORRESPONDENT for the transfer exceeds the balance on the account as per the statement for the previous banking day.</w:t>
            </w:r>
          </w:p>
        </w:tc>
      </w:tr>
      <w:tr w:rsidR="00232346" w:rsidRPr="002C2164" w:rsidTr="006C3277">
        <w:tc>
          <w:tcPr>
            <w:tcW w:w="4851" w:type="dxa"/>
          </w:tcPr>
          <w:p w:rsidR="00232346" w:rsidRPr="004C3297" w:rsidRDefault="00232346" w:rsidP="004C3297">
            <w:pPr>
              <w:pStyle w:val="20"/>
              <w:shd w:val="clear" w:color="auto" w:fill="auto"/>
              <w:tabs>
                <w:tab w:val="left" w:pos="1210"/>
              </w:tabs>
              <w:spacing w:before="0" w:after="0" w:line="240" w:lineRule="auto"/>
              <w:ind w:firstLine="709"/>
              <w:contextualSpacing/>
              <w:rPr>
                <w:sz w:val="20"/>
                <w:szCs w:val="20"/>
              </w:rPr>
            </w:pPr>
            <w:r w:rsidRPr="004C3297">
              <w:rPr>
                <w:sz w:val="20"/>
                <w:szCs w:val="20"/>
                <w:lang w:val="en-US"/>
              </w:rPr>
              <w:t xml:space="preserve">3.8.4. </w:t>
            </w:r>
            <w:r w:rsidRPr="004C3297">
              <w:rPr>
                <w:sz w:val="20"/>
                <w:szCs w:val="20"/>
              </w:rPr>
              <w:t>Указаны неправильные реквизиты платежа.</w:t>
            </w:r>
          </w:p>
        </w:tc>
        <w:tc>
          <w:tcPr>
            <w:tcW w:w="4395" w:type="dxa"/>
          </w:tcPr>
          <w:p w:rsidR="00232346" w:rsidRPr="004C3297" w:rsidRDefault="00232346" w:rsidP="004C3297">
            <w:pPr>
              <w:pStyle w:val="20"/>
              <w:shd w:val="clear" w:color="auto" w:fill="auto"/>
              <w:tabs>
                <w:tab w:val="left" w:pos="1210"/>
              </w:tabs>
              <w:spacing w:before="0" w:after="0" w:line="240" w:lineRule="auto"/>
              <w:ind w:firstLine="709"/>
              <w:contextualSpacing/>
              <w:rPr>
                <w:sz w:val="20"/>
                <w:szCs w:val="20"/>
                <w:lang w:val="en-GB"/>
              </w:rPr>
            </w:pPr>
            <w:r w:rsidRPr="004C3297">
              <w:rPr>
                <w:sz w:val="20"/>
                <w:szCs w:val="20"/>
                <w:lang w:val="en-GB"/>
              </w:rPr>
              <w:t>3.8.4. Wrong payment details are indicated.</w:t>
            </w:r>
          </w:p>
        </w:tc>
      </w:tr>
      <w:tr w:rsidR="00232346" w:rsidRPr="002C2164" w:rsidTr="006C3277">
        <w:tc>
          <w:tcPr>
            <w:tcW w:w="4851" w:type="dxa"/>
          </w:tcPr>
          <w:p w:rsidR="00232346" w:rsidRPr="004C3297" w:rsidRDefault="00232346" w:rsidP="004C3297">
            <w:pPr>
              <w:pStyle w:val="20"/>
              <w:shd w:val="clear" w:color="auto" w:fill="auto"/>
              <w:tabs>
                <w:tab w:val="left" w:pos="1155"/>
              </w:tabs>
              <w:spacing w:before="0" w:after="0" w:line="240" w:lineRule="auto"/>
              <w:ind w:firstLine="709"/>
              <w:contextualSpacing/>
              <w:rPr>
                <w:sz w:val="20"/>
                <w:szCs w:val="20"/>
              </w:rPr>
            </w:pPr>
            <w:r w:rsidRPr="004C3297">
              <w:rPr>
                <w:sz w:val="20"/>
                <w:szCs w:val="20"/>
              </w:rPr>
              <w:t>3.9. КОРРЕСПОНДЕНТ информирует РЕСПОНДЕНТА о неисполнении платежа с указанием конкретных причин не позднее следующего рабочего дня от даты поступления распоряжения КОРРЕСПОНДЕНТУ.</w:t>
            </w:r>
          </w:p>
        </w:tc>
        <w:tc>
          <w:tcPr>
            <w:tcW w:w="4395" w:type="dxa"/>
          </w:tcPr>
          <w:p w:rsidR="00232346" w:rsidRPr="004C3297" w:rsidRDefault="00232346" w:rsidP="004C3297">
            <w:pPr>
              <w:pStyle w:val="20"/>
              <w:shd w:val="clear" w:color="auto" w:fill="auto"/>
              <w:tabs>
                <w:tab w:val="left" w:pos="1155"/>
              </w:tabs>
              <w:spacing w:before="0" w:after="0" w:line="240" w:lineRule="auto"/>
              <w:ind w:firstLine="709"/>
              <w:contextualSpacing/>
              <w:rPr>
                <w:sz w:val="20"/>
                <w:szCs w:val="20"/>
                <w:lang w:val="en-GB"/>
              </w:rPr>
            </w:pPr>
            <w:r w:rsidRPr="004C3297">
              <w:rPr>
                <w:sz w:val="20"/>
                <w:szCs w:val="20"/>
                <w:lang w:val="en-GB"/>
              </w:rPr>
              <w:t>3.9. The CORRESPONDENT shall inform the RESPONDENT on its failure to make the payment, indicating the specific reasons, no later than the following business day after the day of the order receipt by the CORRESPONDENT.</w:t>
            </w:r>
          </w:p>
        </w:tc>
      </w:tr>
      <w:tr w:rsidR="00E0582B" w:rsidRPr="002C2164" w:rsidTr="006C3277">
        <w:tc>
          <w:tcPr>
            <w:tcW w:w="4851" w:type="dxa"/>
          </w:tcPr>
          <w:p w:rsidR="00E0582B" w:rsidRPr="004C3297" w:rsidRDefault="00E0582B" w:rsidP="004C3297">
            <w:pPr>
              <w:pStyle w:val="20"/>
              <w:shd w:val="clear" w:color="auto" w:fill="auto"/>
              <w:tabs>
                <w:tab w:val="left" w:pos="1155"/>
              </w:tabs>
              <w:spacing w:before="0" w:after="0" w:line="240" w:lineRule="auto"/>
              <w:ind w:firstLine="709"/>
              <w:contextualSpacing/>
              <w:rPr>
                <w:sz w:val="20"/>
                <w:szCs w:val="20"/>
              </w:rPr>
            </w:pPr>
            <w:r w:rsidRPr="004C3297">
              <w:rPr>
                <w:sz w:val="20"/>
                <w:szCs w:val="20"/>
              </w:rPr>
              <w:t>3.10. По корреспондентскому счету допускается овердрафт, условия которого оговариваются дополнительным соглашением к настоящему Договору.</w:t>
            </w:r>
          </w:p>
        </w:tc>
        <w:tc>
          <w:tcPr>
            <w:tcW w:w="4395" w:type="dxa"/>
          </w:tcPr>
          <w:p w:rsidR="00E0582B" w:rsidRPr="004C3297" w:rsidRDefault="00E0582B" w:rsidP="004C3297">
            <w:pPr>
              <w:pStyle w:val="20"/>
              <w:shd w:val="clear" w:color="auto" w:fill="auto"/>
              <w:tabs>
                <w:tab w:val="left" w:pos="1155"/>
              </w:tabs>
              <w:spacing w:before="0" w:after="0" w:line="240" w:lineRule="auto"/>
              <w:ind w:firstLine="709"/>
              <w:contextualSpacing/>
              <w:rPr>
                <w:sz w:val="20"/>
                <w:szCs w:val="20"/>
                <w:lang w:val="en-GB"/>
              </w:rPr>
            </w:pPr>
            <w:r w:rsidRPr="004C3297">
              <w:rPr>
                <w:sz w:val="20"/>
                <w:szCs w:val="20"/>
                <w:lang w:val="en-GB"/>
              </w:rPr>
              <w:t>3.10. An overdraft is allowed on the correspondent account, the terms and conditions thereof to be agreed by an addendum to the present Agreement.</w:t>
            </w:r>
          </w:p>
        </w:tc>
      </w:tr>
      <w:tr w:rsidR="00E0582B" w:rsidRPr="002C2164" w:rsidTr="006C3277">
        <w:tc>
          <w:tcPr>
            <w:tcW w:w="4851" w:type="dxa"/>
          </w:tcPr>
          <w:p w:rsidR="00E0582B" w:rsidRPr="004C3297" w:rsidRDefault="00E0582B" w:rsidP="004C3297">
            <w:pPr>
              <w:pStyle w:val="20"/>
              <w:shd w:val="clear" w:color="auto" w:fill="auto"/>
              <w:tabs>
                <w:tab w:val="left" w:pos="1155"/>
              </w:tabs>
              <w:spacing w:before="0" w:after="0" w:line="240" w:lineRule="auto"/>
              <w:ind w:firstLine="709"/>
              <w:contextualSpacing/>
              <w:rPr>
                <w:sz w:val="20"/>
                <w:szCs w:val="20"/>
              </w:rPr>
            </w:pPr>
            <w:r w:rsidRPr="004C3297">
              <w:rPr>
                <w:sz w:val="20"/>
                <w:szCs w:val="20"/>
              </w:rPr>
              <w:t xml:space="preserve">3.11. Расчетные документы оформляются в соответствии с Международными стандартами системы </w:t>
            </w:r>
            <w:r w:rsidRPr="004C3297">
              <w:rPr>
                <w:sz w:val="20"/>
                <w:szCs w:val="20"/>
                <w:lang w:val="en-US" w:eastAsia="en-US" w:bidi="en-US"/>
              </w:rPr>
              <w:t>SWIFT</w:t>
            </w:r>
            <w:r w:rsidRPr="004C3297">
              <w:rPr>
                <w:sz w:val="20"/>
                <w:szCs w:val="20"/>
                <w:lang w:eastAsia="en-US" w:bidi="en-US"/>
              </w:rPr>
              <w:t xml:space="preserve">, </w:t>
            </w:r>
            <w:r w:rsidRPr="004C3297">
              <w:rPr>
                <w:sz w:val="20"/>
                <w:szCs w:val="20"/>
              </w:rPr>
              <w:t>нормативными документами, действующими на территории Российской Федерации</w:t>
            </w:r>
          </w:p>
        </w:tc>
        <w:tc>
          <w:tcPr>
            <w:tcW w:w="4395" w:type="dxa"/>
          </w:tcPr>
          <w:p w:rsidR="00E0582B" w:rsidRPr="004C3297" w:rsidRDefault="00E0582B" w:rsidP="004C3297">
            <w:pPr>
              <w:pStyle w:val="20"/>
              <w:shd w:val="clear" w:color="auto" w:fill="auto"/>
              <w:tabs>
                <w:tab w:val="left" w:pos="1155"/>
              </w:tabs>
              <w:spacing w:before="0" w:after="0" w:line="240" w:lineRule="auto"/>
              <w:ind w:firstLine="709"/>
              <w:contextualSpacing/>
              <w:rPr>
                <w:sz w:val="20"/>
                <w:szCs w:val="20"/>
                <w:lang w:val="en-GB"/>
              </w:rPr>
            </w:pPr>
            <w:r w:rsidRPr="004C3297">
              <w:rPr>
                <w:sz w:val="20"/>
                <w:szCs w:val="20"/>
                <w:lang w:val="en-GB"/>
              </w:rPr>
              <w:t xml:space="preserve">3.11. Settlement documents shall be executed in compliance with the International </w:t>
            </w:r>
            <w:r w:rsidRPr="004C3297">
              <w:rPr>
                <w:sz w:val="20"/>
                <w:szCs w:val="20"/>
                <w:lang w:val="en-GB" w:eastAsia="en-US" w:bidi="en-US"/>
              </w:rPr>
              <w:t xml:space="preserve">SWIFT standards and regulatory documents in force on the territory of the Russian Federation. </w:t>
            </w:r>
          </w:p>
        </w:tc>
      </w:tr>
      <w:tr w:rsidR="00E0582B" w:rsidRPr="002C2164" w:rsidTr="006C3277">
        <w:tc>
          <w:tcPr>
            <w:tcW w:w="4851" w:type="dxa"/>
          </w:tcPr>
          <w:p w:rsidR="00E0582B" w:rsidRPr="004C3297" w:rsidRDefault="00E0582B" w:rsidP="004C3297">
            <w:pPr>
              <w:pStyle w:val="20"/>
              <w:shd w:val="clear" w:color="auto" w:fill="auto"/>
              <w:tabs>
                <w:tab w:val="left" w:pos="1155"/>
              </w:tabs>
              <w:spacing w:before="0" w:after="0" w:line="240" w:lineRule="auto"/>
              <w:ind w:firstLine="709"/>
              <w:contextualSpacing/>
              <w:rPr>
                <w:sz w:val="20"/>
                <w:szCs w:val="20"/>
              </w:rPr>
            </w:pPr>
            <w:r w:rsidRPr="004C3297">
              <w:rPr>
                <w:sz w:val="20"/>
                <w:szCs w:val="20"/>
              </w:rPr>
              <w:t>3.12. Ошибочно зачисленные средства на счет РЕСПОНДЕНТА КОРРЕСПОНДЕНТ имеет право списывать в безакцептном порядке с последующим уведомлением РЕСПОНДЕНТА.</w:t>
            </w:r>
          </w:p>
        </w:tc>
        <w:tc>
          <w:tcPr>
            <w:tcW w:w="4395" w:type="dxa"/>
          </w:tcPr>
          <w:p w:rsidR="00E0582B" w:rsidRPr="004C3297" w:rsidRDefault="00E0582B" w:rsidP="004C3297">
            <w:pPr>
              <w:pStyle w:val="20"/>
              <w:shd w:val="clear" w:color="auto" w:fill="auto"/>
              <w:tabs>
                <w:tab w:val="left" w:pos="1155"/>
              </w:tabs>
              <w:spacing w:before="0" w:after="0" w:line="240" w:lineRule="auto"/>
              <w:ind w:firstLine="709"/>
              <w:contextualSpacing/>
              <w:rPr>
                <w:sz w:val="20"/>
                <w:szCs w:val="20"/>
                <w:lang w:val="en-GB"/>
              </w:rPr>
            </w:pPr>
            <w:r w:rsidRPr="004C3297">
              <w:rPr>
                <w:sz w:val="20"/>
                <w:szCs w:val="20"/>
                <w:lang w:val="en-GB"/>
              </w:rPr>
              <w:t>3.12. Funds credited to the RESPONDENT’S account as a result of an error can be directly debited by the CORRESPONDENT with subsequent notification of the RESPONDENT.</w:t>
            </w:r>
          </w:p>
        </w:tc>
      </w:tr>
      <w:tr w:rsidR="00E0582B" w:rsidRPr="002C2164" w:rsidTr="006C3277">
        <w:tc>
          <w:tcPr>
            <w:tcW w:w="4851" w:type="dxa"/>
          </w:tcPr>
          <w:p w:rsidR="00E0582B" w:rsidRPr="004C3297" w:rsidRDefault="00E0582B" w:rsidP="004C3297">
            <w:pPr>
              <w:pStyle w:val="20"/>
              <w:shd w:val="clear" w:color="auto" w:fill="auto"/>
              <w:tabs>
                <w:tab w:val="left" w:pos="1155"/>
              </w:tabs>
              <w:spacing w:before="0" w:after="0" w:line="240" w:lineRule="auto"/>
              <w:ind w:firstLine="709"/>
              <w:contextualSpacing/>
              <w:rPr>
                <w:sz w:val="20"/>
                <w:szCs w:val="20"/>
              </w:rPr>
            </w:pPr>
            <w:r w:rsidRPr="004C3297">
              <w:rPr>
                <w:sz w:val="20"/>
                <w:szCs w:val="20"/>
              </w:rPr>
              <w:t xml:space="preserve">3.13. Стороны обязаны обеспечивать конфиденциальность информации о </w:t>
            </w:r>
            <w:r w:rsidRPr="004C3297">
              <w:rPr>
                <w:sz w:val="20"/>
                <w:szCs w:val="20"/>
                <w:lang w:val="en-US"/>
              </w:rPr>
              <w:t>SWIFT</w:t>
            </w:r>
            <w:r w:rsidRPr="004C3297">
              <w:rPr>
                <w:sz w:val="20"/>
                <w:szCs w:val="20"/>
              </w:rPr>
              <w:t>-кодах, алгоритмов их использования, хранить и использовать их способами, исключающими доступ к ним третьих лиц и возможность их несанкционированного использования.</w:t>
            </w:r>
          </w:p>
        </w:tc>
        <w:tc>
          <w:tcPr>
            <w:tcW w:w="4395" w:type="dxa"/>
          </w:tcPr>
          <w:p w:rsidR="00E0582B" w:rsidRPr="004C3297" w:rsidRDefault="00E0582B" w:rsidP="004C3297">
            <w:pPr>
              <w:pStyle w:val="20"/>
              <w:shd w:val="clear" w:color="auto" w:fill="auto"/>
              <w:tabs>
                <w:tab w:val="left" w:pos="1155"/>
              </w:tabs>
              <w:spacing w:before="0" w:after="0" w:line="240" w:lineRule="auto"/>
              <w:ind w:firstLine="709"/>
              <w:contextualSpacing/>
              <w:rPr>
                <w:sz w:val="20"/>
                <w:szCs w:val="20"/>
                <w:lang w:val="en-GB"/>
              </w:rPr>
            </w:pPr>
            <w:r w:rsidRPr="004C3297">
              <w:rPr>
                <w:sz w:val="20"/>
                <w:szCs w:val="20"/>
                <w:lang w:val="en-GB"/>
              </w:rPr>
              <w:t xml:space="preserve">3.13. </w:t>
            </w:r>
            <w:r w:rsidR="00CC7E5A" w:rsidRPr="004C3297">
              <w:rPr>
                <w:sz w:val="20"/>
                <w:szCs w:val="20"/>
                <w:lang w:val="en-GB"/>
              </w:rPr>
              <w:t>The Parties have to keep confidential all information on</w:t>
            </w:r>
            <w:r w:rsidRPr="004C3297">
              <w:rPr>
                <w:sz w:val="20"/>
                <w:szCs w:val="20"/>
                <w:lang w:val="en-GB"/>
              </w:rPr>
              <w:t xml:space="preserve"> SWIFT</w:t>
            </w:r>
            <w:r w:rsidR="00CC7E5A" w:rsidRPr="004C3297">
              <w:rPr>
                <w:sz w:val="20"/>
                <w:szCs w:val="20"/>
                <w:lang w:val="en-GB"/>
              </w:rPr>
              <w:t xml:space="preserve"> codes</w:t>
            </w:r>
            <w:r w:rsidRPr="004C3297">
              <w:rPr>
                <w:sz w:val="20"/>
                <w:szCs w:val="20"/>
                <w:lang w:val="en-GB"/>
              </w:rPr>
              <w:t xml:space="preserve">, </w:t>
            </w:r>
            <w:r w:rsidR="00CC7E5A" w:rsidRPr="004C3297">
              <w:rPr>
                <w:sz w:val="20"/>
                <w:szCs w:val="20"/>
                <w:lang w:val="en-GB"/>
              </w:rPr>
              <w:t>algorithms of their use</w:t>
            </w:r>
            <w:r w:rsidRPr="004C3297">
              <w:rPr>
                <w:sz w:val="20"/>
                <w:szCs w:val="20"/>
                <w:lang w:val="en-GB"/>
              </w:rPr>
              <w:t xml:space="preserve">, </w:t>
            </w:r>
            <w:r w:rsidR="00CC7E5A" w:rsidRPr="004C3297">
              <w:rPr>
                <w:sz w:val="20"/>
                <w:szCs w:val="20"/>
                <w:lang w:val="en-GB"/>
              </w:rPr>
              <w:t>to store and use them in a way that prevents</w:t>
            </w:r>
            <w:r w:rsidRPr="004C3297">
              <w:rPr>
                <w:sz w:val="20"/>
                <w:szCs w:val="20"/>
                <w:lang w:val="en-GB"/>
              </w:rPr>
              <w:t xml:space="preserve"> </w:t>
            </w:r>
            <w:r w:rsidR="00CC7E5A" w:rsidRPr="004C3297">
              <w:rPr>
                <w:sz w:val="20"/>
                <w:szCs w:val="20"/>
                <w:lang w:val="en-GB"/>
              </w:rPr>
              <w:t>access of third parties thereto and any possibility of their unauthorized use.</w:t>
            </w:r>
          </w:p>
        </w:tc>
      </w:tr>
      <w:tr w:rsidR="00232346" w:rsidRPr="002C2164" w:rsidTr="006C3277">
        <w:tc>
          <w:tcPr>
            <w:tcW w:w="4851" w:type="dxa"/>
          </w:tcPr>
          <w:p w:rsidR="00232346" w:rsidRPr="00D92EFB" w:rsidRDefault="00232346" w:rsidP="006C3277">
            <w:pPr>
              <w:pStyle w:val="20"/>
              <w:shd w:val="clear" w:color="auto" w:fill="auto"/>
              <w:tabs>
                <w:tab w:val="left" w:pos="1155"/>
              </w:tabs>
              <w:spacing w:before="0" w:after="0" w:line="254" w:lineRule="exact"/>
              <w:rPr>
                <w:sz w:val="20"/>
                <w:szCs w:val="20"/>
                <w:lang w:val="en-US"/>
              </w:rPr>
            </w:pPr>
          </w:p>
        </w:tc>
        <w:tc>
          <w:tcPr>
            <w:tcW w:w="4395" w:type="dxa"/>
          </w:tcPr>
          <w:p w:rsidR="00232346" w:rsidRPr="00D92EFB" w:rsidRDefault="00232346" w:rsidP="006C3277">
            <w:pPr>
              <w:pStyle w:val="20"/>
              <w:shd w:val="clear" w:color="auto" w:fill="auto"/>
              <w:tabs>
                <w:tab w:val="left" w:pos="1155"/>
              </w:tabs>
              <w:spacing w:before="0" w:after="0" w:line="254" w:lineRule="exact"/>
              <w:rPr>
                <w:sz w:val="20"/>
                <w:szCs w:val="20"/>
                <w:lang w:val="en-GB"/>
              </w:rPr>
            </w:pPr>
          </w:p>
        </w:tc>
      </w:tr>
      <w:tr w:rsidR="00232346" w:rsidRPr="00B41838" w:rsidTr="006C3277">
        <w:tc>
          <w:tcPr>
            <w:tcW w:w="4851" w:type="dxa"/>
          </w:tcPr>
          <w:p w:rsidR="00232346" w:rsidRPr="004C3297" w:rsidRDefault="00232346" w:rsidP="004C3297">
            <w:pPr>
              <w:pStyle w:val="23"/>
              <w:keepNext/>
              <w:keepLines/>
              <w:shd w:val="clear" w:color="auto" w:fill="auto"/>
              <w:tabs>
                <w:tab w:val="left" w:pos="3669"/>
              </w:tabs>
              <w:spacing w:before="0" w:after="252"/>
              <w:ind w:firstLine="0"/>
              <w:jc w:val="center"/>
              <w:rPr>
                <w:sz w:val="20"/>
                <w:szCs w:val="20"/>
              </w:rPr>
            </w:pPr>
            <w:bookmarkStart w:id="4" w:name="bookmark6"/>
            <w:r w:rsidRPr="004C3297">
              <w:rPr>
                <w:sz w:val="20"/>
                <w:szCs w:val="20"/>
              </w:rPr>
              <w:t>4. ОБЯЗАННОСТИ СТОРОН</w:t>
            </w:r>
            <w:bookmarkEnd w:id="4"/>
          </w:p>
        </w:tc>
        <w:tc>
          <w:tcPr>
            <w:tcW w:w="4395" w:type="dxa"/>
          </w:tcPr>
          <w:p w:rsidR="00232346" w:rsidRPr="004C3297" w:rsidRDefault="00CC7E5A" w:rsidP="004C3297">
            <w:pPr>
              <w:pStyle w:val="23"/>
              <w:keepNext/>
              <w:keepLines/>
              <w:shd w:val="clear" w:color="auto" w:fill="auto"/>
              <w:tabs>
                <w:tab w:val="left" w:pos="3669"/>
              </w:tabs>
              <w:spacing w:before="0" w:after="252"/>
              <w:ind w:firstLine="0"/>
              <w:jc w:val="center"/>
              <w:rPr>
                <w:sz w:val="20"/>
                <w:szCs w:val="20"/>
                <w:lang w:val="en-GB"/>
              </w:rPr>
            </w:pPr>
            <w:r w:rsidRPr="004C3297">
              <w:rPr>
                <w:sz w:val="20"/>
                <w:szCs w:val="20"/>
                <w:lang w:val="en-GB"/>
              </w:rPr>
              <w:t>4. OBLIGATIONS OF THE PARTIES</w:t>
            </w:r>
          </w:p>
        </w:tc>
      </w:tr>
      <w:tr w:rsidR="00CC7E5A" w:rsidRPr="002C2164" w:rsidTr="006C3277">
        <w:tc>
          <w:tcPr>
            <w:tcW w:w="4851" w:type="dxa"/>
          </w:tcPr>
          <w:p w:rsidR="00CC7E5A" w:rsidRPr="004C3297" w:rsidRDefault="00CC7E5A" w:rsidP="004C3297">
            <w:pPr>
              <w:pStyle w:val="20"/>
              <w:shd w:val="clear" w:color="auto" w:fill="auto"/>
              <w:tabs>
                <w:tab w:val="left" w:pos="1155"/>
              </w:tabs>
              <w:spacing w:before="0" w:after="0" w:line="240" w:lineRule="auto"/>
              <w:ind w:firstLine="709"/>
              <w:contextualSpacing/>
              <w:rPr>
                <w:sz w:val="20"/>
                <w:szCs w:val="20"/>
              </w:rPr>
            </w:pPr>
            <w:r w:rsidRPr="004C3297">
              <w:rPr>
                <w:sz w:val="20"/>
                <w:szCs w:val="20"/>
              </w:rPr>
              <w:t>4.1. Стороны выполняют обязательства по настоящему Договору в соответствии с действующим банковским законодательством РФ.</w:t>
            </w:r>
          </w:p>
        </w:tc>
        <w:tc>
          <w:tcPr>
            <w:tcW w:w="4395" w:type="dxa"/>
          </w:tcPr>
          <w:p w:rsidR="00CC7E5A" w:rsidRPr="004C3297" w:rsidRDefault="00CC7E5A" w:rsidP="004C3297">
            <w:pPr>
              <w:pStyle w:val="20"/>
              <w:shd w:val="clear" w:color="auto" w:fill="auto"/>
              <w:tabs>
                <w:tab w:val="left" w:pos="1155"/>
              </w:tabs>
              <w:spacing w:before="0" w:after="0" w:line="240" w:lineRule="auto"/>
              <w:ind w:firstLine="709"/>
              <w:contextualSpacing/>
              <w:rPr>
                <w:sz w:val="20"/>
                <w:szCs w:val="20"/>
                <w:lang w:val="en-GB"/>
              </w:rPr>
            </w:pPr>
            <w:r w:rsidRPr="004C3297">
              <w:rPr>
                <w:sz w:val="20"/>
                <w:szCs w:val="20"/>
                <w:lang w:val="en-GB"/>
              </w:rPr>
              <w:t>4.1. The parties shall fulfil their obligations hereunder in compliance with the  banking legislation in force of the RF.</w:t>
            </w:r>
          </w:p>
        </w:tc>
      </w:tr>
      <w:tr w:rsidR="00CC7E5A" w:rsidRPr="002C2164" w:rsidTr="006C3277">
        <w:tc>
          <w:tcPr>
            <w:tcW w:w="4851" w:type="dxa"/>
          </w:tcPr>
          <w:p w:rsidR="00CC7E5A" w:rsidRPr="004C3297" w:rsidRDefault="00CC7E5A" w:rsidP="004C3297">
            <w:pPr>
              <w:pStyle w:val="20"/>
              <w:shd w:val="clear" w:color="auto" w:fill="auto"/>
              <w:tabs>
                <w:tab w:val="left" w:pos="1155"/>
              </w:tabs>
              <w:spacing w:before="0" w:after="0" w:line="240" w:lineRule="auto"/>
              <w:ind w:firstLine="709"/>
              <w:contextualSpacing/>
              <w:rPr>
                <w:sz w:val="20"/>
                <w:szCs w:val="20"/>
              </w:rPr>
            </w:pPr>
            <w:r w:rsidRPr="004C3297">
              <w:rPr>
                <w:sz w:val="20"/>
                <w:szCs w:val="20"/>
              </w:rPr>
              <w:t>4.2. Стороны гарантируют по операциям, счетам и вкладам своих клиентов и РЕСПОНДЕНТОВ банковскую тайну.</w:t>
            </w:r>
          </w:p>
        </w:tc>
        <w:tc>
          <w:tcPr>
            <w:tcW w:w="4395" w:type="dxa"/>
          </w:tcPr>
          <w:p w:rsidR="00CC7E5A" w:rsidRPr="004C3297" w:rsidRDefault="00CC7E5A" w:rsidP="004C3297">
            <w:pPr>
              <w:pStyle w:val="20"/>
              <w:shd w:val="clear" w:color="auto" w:fill="auto"/>
              <w:tabs>
                <w:tab w:val="left" w:pos="1155"/>
              </w:tabs>
              <w:spacing w:before="0" w:after="0" w:line="240" w:lineRule="auto"/>
              <w:ind w:firstLine="709"/>
              <w:contextualSpacing/>
              <w:rPr>
                <w:sz w:val="20"/>
                <w:szCs w:val="20"/>
                <w:lang w:val="en-GB"/>
              </w:rPr>
            </w:pPr>
            <w:r w:rsidRPr="004C3297">
              <w:rPr>
                <w:sz w:val="20"/>
                <w:szCs w:val="20"/>
                <w:lang w:val="en-GB"/>
              </w:rPr>
              <w:t xml:space="preserve">4.2. </w:t>
            </w:r>
            <w:r w:rsidR="00810DCB" w:rsidRPr="004C3297">
              <w:rPr>
                <w:sz w:val="20"/>
                <w:szCs w:val="20"/>
                <w:lang w:val="en-GB"/>
              </w:rPr>
              <w:t>The Parties guarantee bank secret of the transactions</w:t>
            </w:r>
            <w:r w:rsidRPr="004C3297">
              <w:rPr>
                <w:sz w:val="20"/>
                <w:szCs w:val="20"/>
                <w:lang w:val="en-GB"/>
              </w:rPr>
              <w:t xml:space="preserve">, </w:t>
            </w:r>
            <w:r w:rsidR="00810DCB" w:rsidRPr="004C3297">
              <w:rPr>
                <w:sz w:val="20"/>
                <w:szCs w:val="20"/>
                <w:lang w:val="en-GB"/>
              </w:rPr>
              <w:t>accounts and deposits of their clients and RESPONDENTS.</w:t>
            </w:r>
          </w:p>
        </w:tc>
      </w:tr>
      <w:tr w:rsidR="00CC7E5A" w:rsidRPr="00B41838" w:rsidTr="006C3277">
        <w:tc>
          <w:tcPr>
            <w:tcW w:w="4851" w:type="dxa"/>
          </w:tcPr>
          <w:p w:rsidR="00CC7E5A" w:rsidRPr="004C3297" w:rsidRDefault="00CC7E5A" w:rsidP="004C3297">
            <w:pPr>
              <w:pStyle w:val="20"/>
              <w:shd w:val="clear" w:color="auto" w:fill="auto"/>
              <w:tabs>
                <w:tab w:val="left" w:pos="1047"/>
              </w:tabs>
              <w:spacing w:before="0" w:after="0" w:line="240" w:lineRule="auto"/>
              <w:ind w:firstLine="709"/>
              <w:contextualSpacing/>
              <w:rPr>
                <w:sz w:val="20"/>
                <w:szCs w:val="20"/>
              </w:rPr>
            </w:pPr>
            <w:r w:rsidRPr="004C3297">
              <w:rPr>
                <w:sz w:val="20"/>
                <w:szCs w:val="20"/>
              </w:rPr>
              <w:t>4.3. КОРРЕСПОНДЕНТ обязуется:</w:t>
            </w:r>
          </w:p>
        </w:tc>
        <w:tc>
          <w:tcPr>
            <w:tcW w:w="4395" w:type="dxa"/>
          </w:tcPr>
          <w:p w:rsidR="00CC7E5A" w:rsidRPr="004C3297" w:rsidRDefault="00CC7E5A" w:rsidP="004C3297">
            <w:pPr>
              <w:pStyle w:val="20"/>
              <w:shd w:val="clear" w:color="auto" w:fill="auto"/>
              <w:tabs>
                <w:tab w:val="left" w:pos="1047"/>
              </w:tabs>
              <w:spacing w:before="0" w:after="0" w:line="240" w:lineRule="auto"/>
              <w:ind w:firstLine="709"/>
              <w:contextualSpacing/>
              <w:rPr>
                <w:sz w:val="20"/>
                <w:szCs w:val="20"/>
                <w:lang w:val="en-GB"/>
              </w:rPr>
            </w:pPr>
            <w:r w:rsidRPr="004C3297">
              <w:rPr>
                <w:sz w:val="20"/>
                <w:szCs w:val="20"/>
                <w:lang w:val="en-GB"/>
              </w:rPr>
              <w:t xml:space="preserve">4.3. </w:t>
            </w:r>
            <w:r w:rsidR="00810DCB" w:rsidRPr="004C3297">
              <w:rPr>
                <w:sz w:val="20"/>
                <w:szCs w:val="20"/>
                <w:lang w:val="en-GB"/>
              </w:rPr>
              <w:t>The CORRESPONDENT undertakes</w:t>
            </w:r>
            <w:r w:rsidRPr="004C3297">
              <w:rPr>
                <w:sz w:val="20"/>
                <w:szCs w:val="20"/>
                <w:lang w:val="en-GB"/>
              </w:rPr>
              <w:t>:</w:t>
            </w:r>
          </w:p>
        </w:tc>
      </w:tr>
      <w:tr w:rsidR="00CC7E5A" w:rsidRPr="002C2164" w:rsidTr="006C3277">
        <w:tc>
          <w:tcPr>
            <w:tcW w:w="4851" w:type="dxa"/>
          </w:tcPr>
          <w:p w:rsidR="00CC7E5A" w:rsidRPr="004C3297" w:rsidRDefault="00CC7E5A" w:rsidP="004C3297">
            <w:pPr>
              <w:pStyle w:val="20"/>
              <w:shd w:val="clear" w:color="auto" w:fill="auto"/>
              <w:tabs>
                <w:tab w:val="left" w:pos="1186"/>
              </w:tabs>
              <w:spacing w:before="0" w:after="0" w:line="240" w:lineRule="auto"/>
              <w:ind w:firstLine="709"/>
              <w:contextualSpacing/>
              <w:rPr>
                <w:sz w:val="20"/>
                <w:szCs w:val="20"/>
              </w:rPr>
            </w:pPr>
            <w:r w:rsidRPr="004C3297">
              <w:rPr>
                <w:sz w:val="20"/>
                <w:szCs w:val="20"/>
              </w:rPr>
              <w:t>4.3.1. Обеспечивать сохранность денежных средств, находящихся на корреспондентском счете РЕСПОНДЕНТА.</w:t>
            </w:r>
          </w:p>
        </w:tc>
        <w:tc>
          <w:tcPr>
            <w:tcW w:w="4395" w:type="dxa"/>
          </w:tcPr>
          <w:p w:rsidR="00CC7E5A" w:rsidRPr="004C3297" w:rsidRDefault="00CC7E5A" w:rsidP="004C3297">
            <w:pPr>
              <w:pStyle w:val="20"/>
              <w:shd w:val="clear" w:color="auto" w:fill="auto"/>
              <w:tabs>
                <w:tab w:val="left" w:pos="1186"/>
              </w:tabs>
              <w:spacing w:before="0" w:after="0" w:line="240" w:lineRule="auto"/>
              <w:ind w:firstLine="709"/>
              <w:contextualSpacing/>
              <w:rPr>
                <w:sz w:val="20"/>
                <w:szCs w:val="20"/>
                <w:lang w:val="en-GB"/>
              </w:rPr>
            </w:pPr>
            <w:r w:rsidRPr="004C3297">
              <w:rPr>
                <w:sz w:val="20"/>
                <w:szCs w:val="20"/>
                <w:lang w:val="en-GB"/>
              </w:rPr>
              <w:t xml:space="preserve">4.3.1. </w:t>
            </w:r>
            <w:r w:rsidR="00810DCB" w:rsidRPr="004C3297">
              <w:rPr>
                <w:sz w:val="20"/>
                <w:szCs w:val="20"/>
                <w:lang w:val="en-GB"/>
              </w:rPr>
              <w:t>To ensure security of the monetary funds on the RESPONDENT’S</w:t>
            </w:r>
            <w:r w:rsidRPr="004C3297">
              <w:rPr>
                <w:sz w:val="20"/>
                <w:szCs w:val="20"/>
                <w:lang w:val="en-GB"/>
              </w:rPr>
              <w:t xml:space="preserve"> </w:t>
            </w:r>
            <w:r w:rsidR="00810DCB" w:rsidRPr="004C3297">
              <w:rPr>
                <w:sz w:val="20"/>
                <w:szCs w:val="20"/>
                <w:lang w:val="en-GB"/>
              </w:rPr>
              <w:t>correspondent account</w:t>
            </w:r>
            <w:r w:rsidRPr="004C3297">
              <w:rPr>
                <w:sz w:val="20"/>
                <w:szCs w:val="20"/>
                <w:lang w:val="en-GB"/>
              </w:rPr>
              <w:t>.</w:t>
            </w:r>
          </w:p>
        </w:tc>
      </w:tr>
      <w:tr w:rsidR="00CC7E5A" w:rsidRPr="002C2164" w:rsidTr="006C3277">
        <w:tc>
          <w:tcPr>
            <w:tcW w:w="4851" w:type="dxa"/>
          </w:tcPr>
          <w:p w:rsidR="00CC7E5A" w:rsidRPr="004C3297" w:rsidRDefault="00CC7E5A" w:rsidP="004C3297">
            <w:pPr>
              <w:pStyle w:val="20"/>
              <w:shd w:val="clear" w:color="auto" w:fill="auto"/>
              <w:tabs>
                <w:tab w:val="left" w:pos="1186"/>
              </w:tabs>
              <w:spacing w:before="0" w:after="0" w:line="240" w:lineRule="auto"/>
              <w:ind w:firstLine="709"/>
              <w:contextualSpacing/>
              <w:rPr>
                <w:sz w:val="20"/>
                <w:szCs w:val="20"/>
              </w:rPr>
            </w:pPr>
            <w:r w:rsidRPr="004C3297">
              <w:rPr>
                <w:sz w:val="20"/>
                <w:szCs w:val="20"/>
              </w:rPr>
              <w:t>4.3.2. Направлять по согласованному средству связи РЕСПОНДЕНТУ выписку по счету РЕСПОНДЕНТА не позднее</w:t>
            </w:r>
            <w:r w:rsidR="004423B0" w:rsidRPr="004C3297">
              <w:rPr>
                <w:sz w:val="20"/>
                <w:szCs w:val="20"/>
              </w:rPr>
              <w:t xml:space="preserve"> 12-00</w:t>
            </w:r>
            <w:r w:rsidRPr="004C3297">
              <w:rPr>
                <w:sz w:val="20"/>
                <w:szCs w:val="20"/>
              </w:rPr>
              <w:t xml:space="preserve"> следующего рабочего дня после дня совершения операции. В случае отсутствия возможности передачи информации РЕСПОНДЕНТУ по согласованному средству связи, документы направляются РЕСПОНДЕНТУ по почте или получаются курьером РЕСПОНДЕНТА непосредственно в банке. Претензии по выписке по счету принимаются в течени</w:t>
            </w:r>
            <w:proofErr w:type="gramStart"/>
            <w:r w:rsidRPr="004C3297">
              <w:rPr>
                <w:sz w:val="20"/>
                <w:szCs w:val="20"/>
              </w:rPr>
              <w:t>и</w:t>
            </w:r>
            <w:proofErr w:type="gramEnd"/>
            <w:r w:rsidRPr="004C3297">
              <w:rPr>
                <w:sz w:val="20"/>
                <w:szCs w:val="20"/>
              </w:rPr>
              <w:t xml:space="preserve"> 10 банковских дней с момента ее получения </w:t>
            </w:r>
            <w:r w:rsidRPr="004C3297">
              <w:rPr>
                <w:sz w:val="20"/>
                <w:szCs w:val="20"/>
              </w:rPr>
              <w:lastRenderedPageBreak/>
              <w:t xml:space="preserve">РЕСПОНДЕНТОМ. При </w:t>
            </w:r>
            <w:proofErr w:type="gramStart"/>
            <w:r w:rsidRPr="004C3297">
              <w:rPr>
                <w:sz w:val="20"/>
                <w:szCs w:val="20"/>
              </w:rPr>
              <w:t>не поступлении</w:t>
            </w:r>
            <w:proofErr w:type="gramEnd"/>
            <w:r w:rsidRPr="004C3297">
              <w:rPr>
                <w:sz w:val="20"/>
                <w:szCs w:val="20"/>
              </w:rPr>
              <w:t xml:space="preserve"> от РЕСПОНДЕНТА в течение указанного срока возражений выписка считается подтвержденной.</w:t>
            </w:r>
          </w:p>
        </w:tc>
        <w:tc>
          <w:tcPr>
            <w:tcW w:w="4395" w:type="dxa"/>
          </w:tcPr>
          <w:p w:rsidR="00CC7E5A" w:rsidRPr="004C3297" w:rsidRDefault="00CC7E5A" w:rsidP="004C3297">
            <w:pPr>
              <w:pStyle w:val="20"/>
              <w:shd w:val="clear" w:color="auto" w:fill="auto"/>
              <w:tabs>
                <w:tab w:val="left" w:pos="1186"/>
              </w:tabs>
              <w:spacing w:before="0" w:after="0" w:line="240" w:lineRule="auto"/>
              <w:ind w:firstLine="709"/>
              <w:contextualSpacing/>
              <w:rPr>
                <w:sz w:val="20"/>
                <w:szCs w:val="20"/>
                <w:lang w:val="en-GB"/>
              </w:rPr>
            </w:pPr>
            <w:r w:rsidRPr="004C3297">
              <w:rPr>
                <w:sz w:val="20"/>
                <w:szCs w:val="20"/>
                <w:lang w:val="en-GB"/>
              </w:rPr>
              <w:lastRenderedPageBreak/>
              <w:t xml:space="preserve">4.3.2. </w:t>
            </w:r>
            <w:r w:rsidR="00810DCB" w:rsidRPr="004C3297">
              <w:rPr>
                <w:sz w:val="20"/>
                <w:szCs w:val="20"/>
                <w:lang w:val="en-GB"/>
              </w:rPr>
              <w:t>To send the RESPONDENT, via an agreed means of communication,</w:t>
            </w:r>
            <w:r w:rsidRPr="004C3297">
              <w:rPr>
                <w:sz w:val="20"/>
                <w:szCs w:val="20"/>
                <w:lang w:val="en-GB"/>
              </w:rPr>
              <w:t xml:space="preserve"> </w:t>
            </w:r>
            <w:r w:rsidR="00810DCB" w:rsidRPr="004C3297">
              <w:rPr>
                <w:sz w:val="20"/>
                <w:szCs w:val="20"/>
                <w:lang w:val="en-GB"/>
              </w:rPr>
              <w:t>a statement on the RESPONDENT’S account  no later than</w:t>
            </w:r>
            <w:r w:rsidR="004423B0" w:rsidRPr="004C3297">
              <w:rPr>
                <w:sz w:val="20"/>
                <w:szCs w:val="20"/>
                <w:lang w:val="en-US"/>
              </w:rPr>
              <w:t xml:space="preserve"> 12-00 </w:t>
            </w:r>
            <w:r w:rsidR="00810DCB" w:rsidRPr="004C3297">
              <w:rPr>
                <w:sz w:val="20"/>
                <w:szCs w:val="20"/>
                <w:lang w:val="en-GB"/>
              </w:rPr>
              <w:t>the following business day after making the transaction</w:t>
            </w:r>
            <w:r w:rsidRPr="004C3297">
              <w:rPr>
                <w:sz w:val="20"/>
                <w:szCs w:val="20"/>
                <w:lang w:val="en-GB"/>
              </w:rPr>
              <w:t xml:space="preserve">. </w:t>
            </w:r>
            <w:r w:rsidR="00810DCB" w:rsidRPr="004C3297">
              <w:rPr>
                <w:sz w:val="20"/>
                <w:szCs w:val="20"/>
                <w:lang w:val="en-GB"/>
              </w:rPr>
              <w:t>In case of inability to send information to the RESPONDENT</w:t>
            </w:r>
            <w:r w:rsidRPr="004C3297">
              <w:rPr>
                <w:sz w:val="20"/>
                <w:szCs w:val="20"/>
                <w:lang w:val="en-GB"/>
              </w:rPr>
              <w:t xml:space="preserve"> </w:t>
            </w:r>
            <w:r w:rsidR="00810DCB" w:rsidRPr="004C3297">
              <w:rPr>
                <w:sz w:val="20"/>
                <w:szCs w:val="20"/>
                <w:lang w:val="en-GB"/>
              </w:rPr>
              <w:t>via an agreed means of communication</w:t>
            </w:r>
            <w:proofErr w:type="gramStart"/>
            <w:r w:rsidR="00810DCB" w:rsidRPr="004C3297">
              <w:rPr>
                <w:sz w:val="20"/>
                <w:szCs w:val="20"/>
                <w:lang w:val="en-GB"/>
              </w:rPr>
              <w:t>,</w:t>
            </w:r>
            <w:r w:rsidRPr="004C3297">
              <w:rPr>
                <w:sz w:val="20"/>
                <w:szCs w:val="20"/>
                <w:lang w:val="en-GB"/>
              </w:rPr>
              <w:t>,</w:t>
            </w:r>
            <w:proofErr w:type="gramEnd"/>
            <w:r w:rsidRPr="004C3297">
              <w:rPr>
                <w:sz w:val="20"/>
                <w:szCs w:val="20"/>
                <w:lang w:val="en-GB"/>
              </w:rPr>
              <w:t xml:space="preserve"> </w:t>
            </w:r>
            <w:r w:rsidR="00810DCB" w:rsidRPr="004C3297">
              <w:rPr>
                <w:sz w:val="20"/>
                <w:szCs w:val="20"/>
                <w:lang w:val="en-GB"/>
              </w:rPr>
              <w:t>the documents shall be sent to</w:t>
            </w:r>
            <w:r w:rsidRPr="004C3297">
              <w:rPr>
                <w:sz w:val="20"/>
                <w:szCs w:val="20"/>
                <w:lang w:val="en-GB"/>
              </w:rPr>
              <w:t xml:space="preserve"> </w:t>
            </w:r>
            <w:r w:rsidR="00810DCB" w:rsidRPr="004C3297">
              <w:rPr>
                <w:sz w:val="20"/>
                <w:szCs w:val="20"/>
                <w:lang w:val="en-GB"/>
              </w:rPr>
              <w:t>the RESPONDENT by post or received by the RESPONDENT’S courier directly at the bank</w:t>
            </w:r>
            <w:r w:rsidRPr="004C3297">
              <w:rPr>
                <w:sz w:val="20"/>
                <w:szCs w:val="20"/>
                <w:lang w:val="en-GB"/>
              </w:rPr>
              <w:t xml:space="preserve">. </w:t>
            </w:r>
            <w:r w:rsidR="00900FF2" w:rsidRPr="004C3297">
              <w:rPr>
                <w:sz w:val="20"/>
                <w:szCs w:val="20"/>
                <w:lang w:val="en-GB"/>
              </w:rPr>
              <w:t>Complaints at a statement on account</w:t>
            </w:r>
            <w:r w:rsidRPr="004C3297">
              <w:rPr>
                <w:sz w:val="20"/>
                <w:szCs w:val="20"/>
                <w:lang w:val="en-GB"/>
              </w:rPr>
              <w:t xml:space="preserve"> </w:t>
            </w:r>
            <w:r w:rsidR="00900FF2" w:rsidRPr="004C3297">
              <w:rPr>
                <w:sz w:val="20"/>
                <w:szCs w:val="20"/>
                <w:lang w:val="en-GB"/>
              </w:rPr>
              <w:t xml:space="preserve">shall be accepted within </w:t>
            </w:r>
            <w:r w:rsidRPr="004C3297">
              <w:rPr>
                <w:sz w:val="20"/>
                <w:szCs w:val="20"/>
                <w:lang w:val="en-GB"/>
              </w:rPr>
              <w:t xml:space="preserve">10 </w:t>
            </w:r>
            <w:r w:rsidR="00900FF2" w:rsidRPr="004C3297">
              <w:rPr>
                <w:sz w:val="20"/>
                <w:szCs w:val="20"/>
                <w:lang w:val="en-GB"/>
              </w:rPr>
              <w:t>banking days after its receipt by</w:t>
            </w:r>
            <w:r w:rsidRPr="004C3297">
              <w:rPr>
                <w:sz w:val="20"/>
                <w:szCs w:val="20"/>
                <w:lang w:val="en-GB"/>
              </w:rPr>
              <w:t xml:space="preserve"> </w:t>
            </w:r>
            <w:r w:rsidR="00900FF2" w:rsidRPr="004C3297">
              <w:rPr>
                <w:sz w:val="20"/>
                <w:szCs w:val="20"/>
                <w:lang w:val="en-GB"/>
              </w:rPr>
              <w:lastRenderedPageBreak/>
              <w:t>the RESPONDENT</w:t>
            </w:r>
            <w:r w:rsidRPr="004C3297">
              <w:rPr>
                <w:sz w:val="20"/>
                <w:szCs w:val="20"/>
                <w:lang w:val="en-GB"/>
              </w:rPr>
              <w:t xml:space="preserve">. </w:t>
            </w:r>
            <w:r w:rsidR="00900FF2" w:rsidRPr="004C3297">
              <w:rPr>
                <w:sz w:val="20"/>
                <w:szCs w:val="20"/>
                <w:lang w:val="en-GB"/>
              </w:rPr>
              <w:t>If no objections are received from the RESPONDENT</w:t>
            </w:r>
            <w:r w:rsidRPr="004C3297">
              <w:rPr>
                <w:sz w:val="20"/>
                <w:szCs w:val="20"/>
                <w:lang w:val="en-GB"/>
              </w:rPr>
              <w:t xml:space="preserve"> </w:t>
            </w:r>
            <w:r w:rsidR="00900FF2" w:rsidRPr="004C3297">
              <w:rPr>
                <w:sz w:val="20"/>
                <w:szCs w:val="20"/>
                <w:lang w:val="en-GB"/>
              </w:rPr>
              <w:t>within the said time period, the statement shall be deemed confirmed.</w:t>
            </w:r>
          </w:p>
        </w:tc>
      </w:tr>
      <w:tr w:rsidR="004D70FC" w:rsidRPr="00B41838" w:rsidTr="006C3277">
        <w:tc>
          <w:tcPr>
            <w:tcW w:w="4851" w:type="dxa"/>
          </w:tcPr>
          <w:p w:rsidR="004D70FC" w:rsidRPr="004C3297" w:rsidRDefault="004D70FC" w:rsidP="004C3297">
            <w:pPr>
              <w:pStyle w:val="20"/>
              <w:shd w:val="clear" w:color="auto" w:fill="auto"/>
              <w:tabs>
                <w:tab w:val="left" w:pos="1215"/>
              </w:tabs>
              <w:spacing w:before="0" w:after="0" w:line="240" w:lineRule="auto"/>
              <w:ind w:firstLine="709"/>
              <w:contextualSpacing/>
              <w:rPr>
                <w:sz w:val="20"/>
                <w:szCs w:val="20"/>
              </w:rPr>
            </w:pPr>
            <w:r w:rsidRPr="004C3297">
              <w:rPr>
                <w:sz w:val="20"/>
                <w:szCs w:val="20"/>
              </w:rPr>
              <w:lastRenderedPageBreak/>
              <w:t>4.4. РЕСПОНДЕНТ обязуется:</w:t>
            </w:r>
          </w:p>
        </w:tc>
        <w:tc>
          <w:tcPr>
            <w:tcW w:w="4395" w:type="dxa"/>
          </w:tcPr>
          <w:p w:rsidR="004D70FC" w:rsidRPr="004C3297" w:rsidRDefault="004D70FC" w:rsidP="004C3297">
            <w:pPr>
              <w:pStyle w:val="20"/>
              <w:shd w:val="clear" w:color="auto" w:fill="auto"/>
              <w:tabs>
                <w:tab w:val="left" w:pos="1215"/>
              </w:tabs>
              <w:spacing w:before="0" w:after="0" w:line="240" w:lineRule="auto"/>
              <w:ind w:firstLine="709"/>
              <w:contextualSpacing/>
              <w:rPr>
                <w:sz w:val="20"/>
                <w:szCs w:val="20"/>
                <w:lang w:val="en-GB"/>
              </w:rPr>
            </w:pPr>
            <w:r w:rsidRPr="004C3297">
              <w:rPr>
                <w:sz w:val="20"/>
                <w:szCs w:val="20"/>
                <w:lang w:val="en-GB"/>
              </w:rPr>
              <w:t>4.4. The RESPONDENT undertakes:</w:t>
            </w:r>
          </w:p>
        </w:tc>
      </w:tr>
      <w:tr w:rsidR="004D70FC" w:rsidRPr="002C2164" w:rsidTr="006C3277">
        <w:tc>
          <w:tcPr>
            <w:tcW w:w="4851" w:type="dxa"/>
          </w:tcPr>
          <w:p w:rsidR="004D70FC" w:rsidRPr="004C3297" w:rsidRDefault="004D70FC" w:rsidP="004C3297">
            <w:pPr>
              <w:pStyle w:val="20"/>
              <w:shd w:val="clear" w:color="auto" w:fill="auto"/>
              <w:tabs>
                <w:tab w:val="left" w:pos="1483"/>
              </w:tabs>
              <w:spacing w:before="0" w:after="0" w:line="240" w:lineRule="auto"/>
              <w:ind w:firstLine="709"/>
              <w:contextualSpacing/>
              <w:rPr>
                <w:sz w:val="20"/>
                <w:szCs w:val="20"/>
              </w:rPr>
            </w:pPr>
            <w:r w:rsidRPr="004C3297">
              <w:rPr>
                <w:sz w:val="20"/>
                <w:szCs w:val="20"/>
              </w:rPr>
              <w:t xml:space="preserve">4.4.1. Подтверждать КОРРЕСПОНДЕНТУ сальдо счёта по состоянию на 1-е января года, следующего </w:t>
            </w:r>
            <w:proofErr w:type="gramStart"/>
            <w:r w:rsidRPr="004C3297">
              <w:rPr>
                <w:sz w:val="20"/>
                <w:szCs w:val="20"/>
              </w:rPr>
              <w:t>за</w:t>
            </w:r>
            <w:proofErr w:type="gramEnd"/>
            <w:r w:rsidRPr="004C3297">
              <w:rPr>
                <w:sz w:val="20"/>
                <w:szCs w:val="20"/>
              </w:rPr>
              <w:t xml:space="preserve"> отчётным, но не позднее </w:t>
            </w:r>
            <w:r w:rsidR="004D3995" w:rsidRPr="004C3297">
              <w:rPr>
                <w:sz w:val="20"/>
                <w:szCs w:val="20"/>
              </w:rPr>
              <w:t xml:space="preserve">31 </w:t>
            </w:r>
            <w:r w:rsidRPr="004C3297">
              <w:rPr>
                <w:sz w:val="20"/>
                <w:szCs w:val="20"/>
              </w:rPr>
              <w:t xml:space="preserve">января. </w:t>
            </w:r>
            <w:proofErr w:type="gramStart"/>
            <w:r w:rsidRPr="004C3297">
              <w:rPr>
                <w:sz w:val="20"/>
                <w:szCs w:val="20"/>
              </w:rPr>
              <w:t>В случае непредставления РЕСПОНДЕНТОМ КОРРЕСПОНДЕНТУ подтверждения/опровержения остатка денежных средств на счёте в указанный срок остаток на счёте по состоянию</w:t>
            </w:r>
            <w:proofErr w:type="gramEnd"/>
            <w:r w:rsidRPr="004C3297">
              <w:rPr>
                <w:sz w:val="20"/>
                <w:szCs w:val="20"/>
              </w:rPr>
              <w:t xml:space="preserve"> на «01» января текущего года  считается подтверждённым по умолчанию. </w:t>
            </w:r>
          </w:p>
        </w:tc>
        <w:tc>
          <w:tcPr>
            <w:tcW w:w="4395" w:type="dxa"/>
          </w:tcPr>
          <w:p w:rsidR="004D70FC" w:rsidRPr="004C3297" w:rsidRDefault="004D70FC" w:rsidP="004C3297">
            <w:pPr>
              <w:pStyle w:val="20"/>
              <w:shd w:val="clear" w:color="auto" w:fill="auto"/>
              <w:tabs>
                <w:tab w:val="left" w:pos="1483"/>
              </w:tabs>
              <w:spacing w:before="0" w:after="0" w:line="240" w:lineRule="auto"/>
              <w:ind w:firstLine="709"/>
              <w:contextualSpacing/>
              <w:rPr>
                <w:sz w:val="20"/>
                <w:szCs w:val="20"/>
                <w:lang w:val="en-GB"/>
              </w:rPr>
            </w:pPr>
            <w:r w:rsidRPr="004C3297">
              <w:rPr>
                <w:sz w:val="20"/>
                <w:szCs w:val="20"/>
                <w:lang w:val="en-GB"/>
              </w:rPr>
              <w:t>4.4.1. To confirm to the CORRESPONDENT the account balance as of the 1</w:t>
            </w:r>
            <w:r w:rsidRPr="004C3297">
              <w:rPr>
                <w:sz w:val="20"/>
                <w:szCs w:val="20"/>
                <w:vertAlign w:val="superscript"/>
                <w:lang w:val="en-GB"/>
              </w:rPr>
              <w:t>st</w:t>
            </w:r>
            <w:r w:rsidRPr="004C3297">
              <w:rPr>
                <w:sz w:val="20"/>
                <w:szCs w:val="20"/>
                <w:lang w:val="en-GB"/>
              </w:rPr>
              <w:t xml:space="preserve"> of January of the year following the reporting year, but no later than </w:t>
            </w:r>
            <w:r w:rsidR="004D3995" w:rsidRPr="004C3297">
              <w:rPr>
                <w:sz w:val="20"/>
                <w:szCs w:val="20"/>
                <w:lang w:val="en-GB"/>
              </w:rPr>
              <w:t xml:space="preserve">31 </w:t>
            </w:r>
            <w:r w:rsidRPr="004C3297">
              <w:rPr>
                <w:sz w:val="20"/>
                <w:szCs w:val="20"/>
                <w:lang w:val="en-GB"/>
              </w:rPr>
              <w:t>January. In the case of the RESPONDENT’S failure to provide to the CORRESPONDENT a confirmation / disproof of the balance on the account within the indicated time period</w:t>
            </w:r>
            <w:r w:rsidR="009656B1" w:rsidRPr="004C3297">
              <w:rPr>
                <w:sz w:val="20"/>
                <w:szCs w:val="20"/>
                <w:lang w:val="en-GB"/>
              </w:rPr>
              <w:t>, the balance</w:t>
            </w:r>
            <w:r w:rsidRPr="004C3297">
              <w:rPr>
                <w:sz w:val="20"/>
                <w:szCs w:val="20"/>
                <w:lang w:val="en-GB"/>
              </w:rPr>
              <w:t xml:space="preserve"> as of 01 January of the current year</w:t>
            </w:r>
            <w:r w:rsidR="009656B1" w:rsidRPr="004C3297">
              <w:rPr>
                <w:sz w:val="20"/>
                <w:szCs w:val="20"/>
                <w:lang w:val="en-GB"/>
              </w:rPr>
              <w:t xml:space="preserve"> shall be deemed confirmed by default</w:t>
            </w:r>
            <w:r w:rsidRPr="004C3297">
              <w:rPr>
                <w:sz w:val="20"/>
                <w:szCs w:val="20"/>
                <w:lang w:val="en-GB"/>
              </w:rPr>
              <w:t xml:space="preserve">. </w:t>
            </w:r>
          </w:p>
        </w:tc>
      </w:tr>
      <w:tr w:rsidR="004D70FC" w:rsidRPr="002C2164" w:rsidTr="006C3277">
        <w:tc>
          <w:tcPr>
            <w:tcW w:w="4851" w:type="dxa"/>
          </w:tcPr>
          <w:p w:rsidR="004D70FC" w:rsidRPr="004C3297" w:rsidRDefault="004D70FC" w:rsidP="004C3297">
            <w:pPr>
              <w:pStyle w:val="20"/>
              <w:shd w:val="clear" w:color="auto" w:fill="auto"/>
              <w:tabs>
                <w:tab w:val="left" w:pos="1186"/>
              </w:tabs>
              <w:spacing w:before="0" w:after="0" w:line="240" w:lineRule="auto"/>
              <w:ind w:firstLine="709"/>
              <w:contextualSpacing/>
              <w:rPr>
                <w:sz w:val="20"/>
                <w:szCs w:val="20"/>
              </w:rPr>
            </w:pPr>
            <w:r w:rsidRPr="004C3297">
              <w:rPr>
                <w:sz w:val="20"/>
                <w:szCs w:val="20"/>
              </w:rPr>
              <w:t>4.4.2. Своевременно предоставлять КОРРЕСПОНДЕНТУ информацию об изменении юридического адреса РЕСПОНДЕНТА (включая телефоны), смене руководителей и лиц, уполномоченных проводить операции по корреспондентскому счету, печати РЕСПОНДЕНТА.</w:t>
            </w:r>
          </w:p>
        </w:tc>
        <w:tc>
          <w:tcPr>
            <w:tcW w:w="4395" w:type="dxa"/>
          </w:tcPr>
          <w:p w:rsidR="004D70FC" w:rsidRPr="004C3297" w:rsidRDefault="004D70FC" w:rsidP="004C3297">
            <w:pPr>
              <w:pStyle w:val="20"/>
              <w:shd w:val="clear" w:color="auto" w:fill="auto"/>
              <w:tabs>
                <w:tab w:val="left" w:pos="1186"/>
              </w:tabs>
              <w:spacing w:before="0" w:after="0" w:line="240" w:lineRule="auto"/>
              <w:ind w:firstLine="709"/>
              <w:contextualSpacing/>
              <w:rPr>
                <w:sz w:val="20"/>
                <w:szCs w:val="20"/>
                <w:lang w:val="en-GB"/>
              </w:rPr>
            </w:pPr>
            <w:r w:rsidRPr="004C3297">
              <w:rPr>
                <w:sz w:val="20"/>
                <w:szCs w:val="20"/>
                <w:lang w:val="en-GB"/>
              </w:rPr>
              <w:t xml:space="preserve">4.4.2. </w:t>
            </w:r>
            <w:r w:rsidR="001016CC" w:rsidRPr="004C3297">
              <w:rPr>
                <w:sz w:val="20"/>
                <w:szCs w:val="20"/>
                <w:lang w:val="en-GB"/>
              </w:rPr>
              <w:t xml:space="preserve">To timely provide to </w:t>
            </w:r>
            <w:r w:rsidRPr="004C3297">
              <w:rPr>
                <w:sz w:val="20"/>
                <w:szCs w:val="20"/>
                <w:lang w:val="en-GB"/>
              </w:rPr>
              <w:t xml:space="preserve">the CORRESPONDENT </w:t>
            </w:r>
            <w:r w:rsidR="001016CC" w:rsidRPr="004C3297">
              <w:rPr>
                <w:sz w:val="20"/>
                <w:szCs w:val="20"/>
                <w:lang w:val="en-GB"/>
              </w:rPr>
              <w:t xml:space="preserve">information on all changes of the RESPONDENT’S legal address </w:t>
            </w:r>
            <w:r w:rsidRPr="004C3297">
              <w:rPr>
                <w:sz w:val="20"/>
                <w:szCs w:val="20"/>
                <w:lang w:val="en-GB"/>
              </w:rPr>
              <w:t>(</w:t>
            </w:r>
            <w:r w:rsidR="001016CC" w:rsidRPr="004C3297">
              <w:rPr>
                <w:sz w:val="20"/>
                <w:szCs w:val="20"/>
                <w:lang w:val="en-GB"/>
              </w:rPr>
              <w:t>including telephone numbers</w:t>
            </w:r>
            <w:r w:rsidRPr="004C3297">
              <w:rPr>
                <w:sz w:val="20"/>
                <w:szCs w:val="20"/>
                <w:lang w:val="en-GB"/>
              </w:rPr>
              <w:t xml:space="preserve">), </w:t>
            </w:r>
            <w:r w:rsidR="006647B8" w:rsidRPr="004C3297">
              <w:rPr>
                <w:sz w:val="20"/>
                <w:szCs w:val="20"/>
                <w:lang w:val="en-GB"/>
              </w:rPr>
              <w:t>changes of management and persons authorized to make transactions on the RESPONDENT’S correspondent account, and the seal.</w:t>
            </w:r>
            <w:r w:rsidRPr="004C3297">
              <w:rPr>
                <w:sz w:val="20"/>
                <w:szCs w:val="20"/>
                <w:lang w:val="en-GB"/>
              </w:rPr>
              <w:t xml:space="preserve"> </w:t>
            </w:r>
          </w:p>
        </w:tc>
      </w:tr>
      <w:tr w:rsidR="004D70FC" w:rsidRPr="002C2164" w:rsidTr="006C3277">
        <w:tc>
          <w:tcPr>
            <w:tcW w:w="4851" w:type="dxa"/>
          </w:tcPr>
          <w:p w:rsidR="004D70FC" w:rsidRPr="004C3297" w:rsidRDefault="004D70FC" w:rsidP="004C3297">
            <w:pPr>
              <w:pStyle w:val="20"/>
              <w:shd w:val="clear" w:color="auto" w:fill="auto"/>
              <w:tabs>
                <w:tab w:val="left" w:pos="1186"/>
              </w:tabs>
              <w:spacing w:before="0" w:after="0" w:line="240" w:lineRule="auto"/>
              <w:ind w:firstLine="709"/>
              <w:contextualSpacing/>
              <w:rPr>
                <w:sz w:val="20"/>
                <w:szCs w:val="20"/>
              </w:rPr>
            </w:pPr>
            <w:r w:rsidRPr="004C3297">
              <w:rPr>
                <w:sz w:val="20"/>
                <w:szCs w:val="20"/>
              </w:rPr>
              <w:t>4.4.3. Осуществлять операции по счету только в пределах правоспособности, определенной его Уставом, другими Положениями и Лицензией, а также в соответствии с законодательством Российской Федерации, нормативными актами Банка России и настоящим Договором.</w:t>
            </w:r>
          </w:p>
        </w:tc>
        <w:tc>
          <w:tcPr>
            <w:tcW w:w="4395" w:type="dxa"/>
          </w:tcPr>
          <w:p w:rsidR="004D70FC" w:rsidRPr="004C3297" w:rsidRDefault="004D70FC" w:rsidP="004C3297">
            <w:pPr>
              <w:pStyle w:val="20"/>
              <w:shd w:val="clear" w:color="auto" w:fill="auto"/>
              <w:tabs>
                <w:tab w:val="left" w:pos="1186"/>
              </w:tabs>
              <w:spacing w:before="0" w:after="0" w:line="240" w:lineRule="auto"/>
              <w:ind w:firstLine="709"/>
              <w:contextualSpacing/>
              <w:rPr>
                <w:sz w:val="20"/>
                <w:szCs w:val="20"/>
                <w:lang w:val="en-GB"/>
              </w:rPr>
            </w:pPr>
            <w:r w:rsidRPr="004C3297">
              <w:rPr>
                <w:sz w:val="20"/>
                <w:szCs w:val="20"/>
                <w:lang w:val="en-GB"/>
              </w:rPr>
              <w:t xml:space="preserve">4.4.3. </w:t>
            </w:r>
            <w:r w:rsidR="006647B8" w:rsidRPr="004C3297">
              <w:rPr>
                <w:sz w:val="20"/>
                <w:szCs w:val="20"/>
                <w:lang w:val="en-GB"/>
              </w:rPr>
              <w:t>Make transactions on the account only within the limits of the</w:t>
            </w:r>
            <w:r w:rsidRPr="004C3297">
              <w:rPr>
                <w:sz w:val="20"/>
                <w:szCs w:val="20"/>
                <w:lang w:val="en-GB"/>
              </w:rPr>
              <w:t xml:space="preserve"> </w:t>
            </w:r>
            <w:r w:rsidR="006647B8" w:rsidRPr="004C3297">
              <w:rPr>
                <w:sz w:val="20"/>
                <w:szCs w:val="20"/>
                <w:lang w:val="en-GB"/>
              </w:rPr>
              <w:t>legal capacity set forth by its Articles of Association</w:t>
            </w:r>
            <w:r w:rsidRPr="004C3297">
              <w:rPr>
                <w:sz w:val="20"/>
                <w:szCs w:val="20"/>
                <w:lang w:val="en-GB"/>
              </w:rPr>
              <w:t>,</w:t>
            </w:r>
            <w:r w:rsidR="006647B8" w:rsidRPr="004C3297">
              <w:rPr>
                <w:sz w:val="20"/>
                <w:szCs w:val="20"/>
                <w:lang w:val="en-GB"/>
              </w:rPr>
              <w:t xml:space="preserve"> other Regulations and the License</w:t>
            </w:r>
            <w:r w:rsidRPr="004C3297">
              <w:rPr>
                <w:sz w:val="20"/>
                <w:szCs w:val="20"/>
                <w:lang w:val="en-GB"/>
              </w:rPr>
              <w:t xml:space="preserve">, </w:t>
            </w:r>
            <w:r w:rsidR="006647B8" w:rsidRPr="004C3297">
              <w:rPr>
                <w:sz w:val="20"/>
                <w:szCs w:val="20"/>
                <w:lang w:val="en-GB"/>
              </w:rPr>
              <w:t>as well as in compliance with the legislation of the Russian Federation</w:t>
            </w:r>
            <w:r w:rsidRPr="004C3297">
              <w:rPr>
                <w:sz w:val="20"/>
                <w:szCs w:val="20"/>
                <w:lang w:val="en-GB"/>
              </w:rPr>
              <w:t xml:space="preserve">, </w:t>
            </w:r>
            <w:r w:rsidR="006647B8" w:rsidRPr="004C3297">
              <w:rPr>
                <w:sz w:val="20"/>
                <w:szCs w:val="20"/>
                <w:lang w:val="en-GB"/>
              </w:rPr>
              <w:t>regulations of the Bank of Russia and the present Agreement</w:t>
            </w:r>
            <w:r w:rsidRPr="004C3297">
              <w:rPr>
                <w:sz w:val="20"/>
                <w:szCs w:val="20"/>
                <w:lang w:val="en-GB"/>
              </w:rPr>
              <w:t>.</w:t>
            </w:r>
          </w:p>
        </w:tc>
      </w:tr>
      <w:tr w:rsidR="004D70FC" w:rsidRPr="002C2164" w:rsidTr="006C3277">
        <w:tc>
          <w:tcPr>
            <w:tcW w:w="4851" w:type="dxa"/>
          </w:tcPr>
          <w:p w:rsidR="004D70FC" w:rsidRPr="004C3297" w:rsidRDefault="004D70FC" w:rsidP="004C3297">
            <w:pPr>
              <w:pStyle w:val="20"/>
              <w:shd w:val="clear" w:color="auto" w:fill="auto"/>
              <w:tabs>
                <w:tab w:val="left" w:pos="1186"/>
              </w:tabs>
              <w:spacing w:before="0" w:after="0" w:line="240" w:lineRule="auto"/>
              <w:ind w:firstLine="709"/>
              <w:contextualSpacing/>
              <w:rPr>
                <w:sz w:val="20"/>
                <w:szCs w:val="20"/>
              </w:rPr>
            </w:pPr>
            <w:r w:rsidRPr="004C3297">
              <w:rPr>
                <w:sz w:val="20"/>
                <w:szCs w:val="20"/>
              </w:rPr>
              <w:t>4.4.4. Не перечислять налоги и другие обязательные платежи в бюджеты всех уровней, государственные внебюджетные фонды, а также таможенные платежи через счёт.</w:t>
            </w:r>
          </w:p>
        </w:tc>
        <w:tc>
          <w:tcPr>
            <w:tcW w:w="4395" w:type="dxa"/>
          </w:tcPr>
          <w:p w:rsidR="004D70FC" w:rsidRPr="004C3297" w:rsidRDefault="004D70FC" w:rsidP="004C3297">
            <w:pPr>
              <w:pStyle w:val="20"/>
              <w:shd w:val="clear" w:color="auto" w:fill="auto"/>
              <w:tabs>
                <w:tab w:val="left" w:pos="1186"/>
              </w:tabs>
              <w:spacing w:before="0" w:after="0" w:line="240" w:lineRule="auto"/>
              <w:ind w:firstLine="709"/>
              <w:contextualSpacing/>
              <w:rPr>
                <w:sz w:val="20"/>
                <w:szCs w:val="20"/>
                <w:lang w:val="en-GB"/>
              </w:rPr>
            </w:pPr>
            <w:r w:rsidRPr="004C3297">
              <w:rPr>
                <w:sz w:val="20"/>
                <w:szCs w:val="20"/>
                <w:lang w:val="en-GB"/>
              </w:rPr>
              <w:t xml:space="preserve">4.4.4. </w:t>
            </w:r>
            <w:r w:rsidR="00BE75E8" w:rsidRPr="004C3297">
              <w:rPr>
                <w:sz w:val="20"/>
                <w:szCs w:val="20"/>
                <w:lang w:val="en-GB"/>
              </w:rPr>
              <w:t>Not to transfer taxes and other mandatory payments to budgets of all levels, state extrabudgetary funds or customs payments via the account</w:t>
            </w:r>
            <w:r w:rsidRPr="004C3297">
              <w:rPr>
                <w:sz w:val="20"/>
                <w:szCs w:val="20"/>
                <w:lang w:val="en-GB"/>
              </w:rPr>
              <w:t>.</w:t>
            </w:r>
          </w:p>
        </w:tc>
      </w:tr>
      <w:tr w:rsidR="004D70FC" w:rsidRPr="002C2164" w:rsidTr="006C3277">
        <w:tc>
          <w:tcPr>
            <w:tcW w:w="4851" w:type="dxa"/>
          </w:tcPr>
          <w:p w:rsidR="004D70FC" w:rsidRPr="004C3297" w:rsidRDefault="004D70FC" w:rsidP="004C3297">
            <w:pPr>
              <w:pStyle w:val="20"/>
              <w:shd w:val="clear" w:color="auto" w:fill="auto"/>
              <w:tabs>
                <w:tab w:val="left" w:pos="1186"/>
              </w:tabs>
              <w:spacing w:before="0" w:after="0" w:line="240" w:lineRule="auto"/>
              <w:ind w:firstLine="709"/>
              <w:contextualSpacing/>
              <w:rPr>
                <w:sz w:val="20"/>
                <w:szCs w:val="20"/>
              </w:rPr>
            </w:pPr>
            <w:r w:rsidRPr="004C3297">
              <w:rPr>
                <w:sz w:val="20"/>
                <w:szCs w:val="20"/>
              </w:rPr>
              <w:t xml:space="preserve">4.4.5. </w:t>
            </w:r>
            <w:proofErr w:type="gramStart"/>
            <w:r w:rsidRPr="004C3297">
              <w:rPr>
                <w:sz w:val="20"/>
                <w:szCs w:val="20"/>
              </w:rPr>
              <w:t>Предоставлять КОРРЕСПОНДЕНТУ все необходимые документы</w:t>
            </w:r>
            <w:proofErr w:type="gramEnd"/>
            <w:r w:rsidRPr="004C3297">
              <w:rPr>
                <w:sz w:val="20"/>
                <w:szCs w:val="20"/>
              </w:rPr>
              <w:t xml:space="preserve"> и информацию об осуществлении операций по Счёту, а в случае получения от КОРРЕСПОНДЕНТА запроса в установленные в запросе сроки. </w:t>
            </w:r>
          </w:p>
        </w:tc>
        <w:tc>
          <w:tcPr>
            <w:tcW w:w="4395" w:type="dxa"/>
          </w:tcPr>
          <w:p w:rsidR="004D70FC" w:rsidRPr="004C3297" w:rsidRDefault="004D70FC" w:rsidP="004C3297">
            <w:pPr>
              <w:pStyle w:val="20"/>
              <w:shd w:val="clear" w:color="auto" w:fill="auto"/>
              <w:tabs>
                <w:tab w:val="left" w:pos="1186"/>
              </w:tabs>
              <w:spacing w:before="0" w:after="0" w:line="240" w:lineRule="auto"/>
              <w:ind w:firstLine="709"/>
              <w:contextualSpacing/>
              <w:rPr>
                <w:sz w:val="20"/>
                <w:szCs w:val="20"/>
                <w:lang w:val="en-GB"/>
              </w:rPr>
            </w:pPr>
            <w:r w:rsidRPr="004C3297">
              <w:rPr>
                <w:sz w:val="20"/>
                <w:szCs w:val="20"/>
                <w:lang w:val="en-GB"/>
              </w:rPr>
              <w:t xml:space="preserve">4.4.5. </w:t>
            </w:r>
            <w:r w:rsidR="00BE75E8" w:rsidRPr="004C3297">
              <w:rPr>
                <w:sz w:val="20"/>
                <w:szCs w:val="20"/>
                <w:lang w:val="en-GB"/>
              </w:rPr>
              <w:t>Provide to</w:t>
            </w:r>
            <w:r w:rsidRPr="004C3297">
              <w:rPr>
                <w:sz w:val="20"/>
                <w:szCs w:val="20"/>
                <w:lang w:val="en-GB"/>
              </w:rPr>
              <w:t xml:space="preserve"> the CORRESPONDENT </w:t>
            </w:r>
            <w:r w:rsidR="00BE75E8" w:rsidRPr="004C3297">
              <w:rPr>
                <w:sz w:val="20"/>
                <w:szCs w:val="20"/>
                <w:lang w:val="en-GB"/>
              </w:rPr>
              <w:t xml:space="preserve">all relevant documents and information on </w:t>
            </w:r>
            <w:r w:rsidRPr="004C3297">
              <w:rPr>
                <w:sz w:val="20"/>
                <w:szCs w:val="20"/>
                <w:lang w:val="en-GB"/>
              </w:rPr>
              <w:t xml:space="preserve"> </w:t>
            </w:r>
            <w:r w:rsidR="00BE75E8" w:rsidRPr="004C3297">
              <w:rPr>
                <w:sz w:val="20"/>
                <w:szCs w:val="20"/>
                <w:lang w:val="en-GB"/>
              </w:rPr>
              <w:t>making transactions on the Account, and in the case of receiving a request from</w:t>
            </w:r>
            <w:r w:rsidRPr="004C3297">
              <w:rPr>
                <w:sz w:val="20"/>
                <w:szCs w:val="20"/>
                <w:lang w:val="en-GB"/>
              </w:rPr>
              <w:t xml:space="preserve"> the CORRESPONDENT</w:t>
            </w:r>
            <w:r w:rsidR="00BE75E8" w:rsidRPr="004C3297">
              <w:rPr>
                <w:sz w:val="20"/>
                <w:szCs w:val="20"/>
                <w:lang w:val="en-GB"/>
              </w:rPr>
              <w:t xml:space="preserve"> – comply with the timeline set forth in the request.</w:t>
            </w:r>
            <w:r w:rsidRPr="004C3297">
              <w:rPr>
                <w:sz w:val="20"/>
                <w:szCs w:val="20"/>
                <w:lang w:val="en-GB"/>
              </w:rPr>
              <w:t xml:space="preserve">. </w:t>
            </w:r>
          </w:p>
        </w:tc>
      </w:tr>
      <w:tr w:rsidR="004D70FC" w:rsidRPr="002C2164" w:rsidTr="006C3277">
        <w:tc>
          <w:tcPr>
            <w:tcW w:w="4851" w:type="dxa"/>
          </w:tcPr>
          <w:p w:rsidR="004D70FC" w:rsidRPr="004C3297" w:rsidRDefault="004D70FC" w:rsidP="004C3297">
            <w:pPr>
              <w:pStyle w:val="20"/>
              <w:shd w:val="clear" w:color="auto" w:fill="auto"/>
              <w:tabs>
                <w:tab w:val="left" w:pos="1186"/>
              </w:tabs>
              <w:spacing w:before="0" w:after="0" w:line="240" w:lineRule="auto"/>
              <w:ind w:firstLine="709"/>
              <w:contextualSpacing/>
              <w:rPr>
                <w:sz w:val="20"/>
                <w:szCs w:val="20"/>
              </w:rPr>
            </w:pPr>
            <w:r w:rsidRPr="004C3297">
              <w:rPr>
                <w:sz w:val="20"/>
                <w:szCs w:val="20"/>
              </w:rPr>
              <w:t xml:space="preserve">4.4.6. Оплачивать услуги КОРРЕСПОНДЕНТА согласно Тарифам на момент совершения операций по Счёту. </w:t>
            </w:r>
          </w:p>
        </w:tc>
        <w:tc>
          <w:tcPr>
            <w:tcW w:w="4395" w:type="dxa"/>
          </w:tcPr>
          <w:p w:rsidR="004D70FC" w:rsidRPr="004C3297" w:rsidRDefault="004D70FC" w:rsidP="004C3297">
            <w:pPr>
              <w:pStyle w:val="20"/>
              <w:shd w:val="clear" w:color="auto" w:fill="auto"/>
              <w:tabs>
                <w:tab w:val="left" w:pos="1186"/>
              </w:tabs>
              <w:spacing w:before="0" w:after="0" w:line="240" w:lineRule="auto"/>
              <w:ind w:firstLine="709"/>
              <w:contextualSpacing/>
              <w:rPr>
                <w:sz w:val="20"/>
                <w:szCs w:val="20"/>
                <w:lang w:val="en-GB"/>
              </w:rPr>
            </w:pPr>
            <w:r w:rsidRPr="004C3297">
              <w:rPr>
                <w:sz w:val="20"/>
                <w:szCs w:val="20"/>
                <w:lang w:val="en-GB"/>
              </w:rPr>
              <w:t xml:space="preserve">4.4.6. </w:t>
            </w:r>
            <w:r w:rsidR="00BE75E8" w:rsidRPr="004C3297">
              <w:rPr>
                <w:sz w:val="20"/>
                <w:szCs w:val="20"/>
                <w:lang w:val="en-GB"/>
              </w:rPr>
              <w:t xml:space="preserve">Pay for </w:t>
            </w:r>
            <w:r w:rsidRPr="004C3297">
              <w:rPr>
                <w:sz w:val="20"/>
                <w:szCs w:val="20"/>
                <w:lang w:val="en-GB"/>
              </w:rPr>
              <w:t>the CORRESPONDENT</w:t>
            </w:r>
            <w:r w:rsidR="00BE75E8" w:rsidRPr="004C3297">
              <w:rPr>
                <w:sz w:val="20"/>
                <w:szCs w:val="20"/>
                <w:lang w:val="en-GB"/>
              </w:rPr>
              <w:t>’S services in accordance with the Rates as of the time of making transactions on the Account.</w:t>
            </w:r>
            <w:r w:rsidRPr="004C3297">
              <w:rPr>
                <w:sz w:val="20"/>
                <w:szCs w:val="20"/>
                <w:lang w:val="en-GB"/>
              </w:rPr>
              <w:t xml:space="preserve"> </w:t>
            </w:r>
          </w:p>
        </w:tc>
      </w:tr>
      <w:tr w:rsidR="004D70FC" w:rsidRPr="002C2164" w:rsidTr="006C3277">
        <w:tc>
          <w:tcPr>
            <w:tcW w:w="4851" w:type="dxa"/>
          </w:tcPr>
          <w:p w:rsidR="004D70FC" w:rsidRPr="00D92EFB" w:rsidRDefault="004D70FC" w:rsidP="006C3277">
            <w:pPr>
              <w:pStyle w:val="20"/>
              <w:shd w:val="clear" w:color="auto" w:fill="auto"/>
              <w:tabs>
                <w:tab w:val="left" w:pos="1186"/>
              </w:tabs>
              <w:spacing w:before="0" w:after="0" w:line="254" w:lineRule="exact"/>
              <w:rPr>
                <w:sz w:val="20"/>
                <w:szCs w:val="20"/>
                <w:lang w:val="en-US"/>
              </w:rPr>
            </w:pPr>
          </w:p>
        </w:tc>
        <w:tc>
          <w:tcPr>
            <w:tcW w:w="4395" w:type="dxa"/>
          </w:tcPr>
          <w:p w:rsidR="004D70FC" w:rsidRPr="00D92EFB" w:rsidRDefault="004D70FC" w:rsidP="006C3277">
            <w:pPr>
              <w:pStyle w:val="20"/>
              <w:shd w:val="clear" w:color="auto" w:fill="auto"/>
              <w:tabs>
                <w:tab w:val="left" w:pos="1186"/>
              </w:tabs>
              <w:spacing w:before="0" w:after="0" w:line="254" w:lineRule="exact"/>
              <w:rPr>
                <w:sz w:val="20"/>
                <w:szCs w:val="20"/>
                <w:lang w:val="en-GB"/>
              </w:rPr>
            </w:pPr>
          </w:p>
        </w:tc>
      </w:tr>
      <w:tr w:rsidR="004D70FC" w:rsidRPr="002C2164" w:rsidTr="006C3277">
        <w:tc>
          <w:tcPr>
            <w:tcW w:w="4851" w:type="dxa"/>
          </w:tcPr>
          <w:p w:rsidR="004D70FC" w:rsidRPr="004C3297" w:rsidRDefault="00257D01" w:rsidP="004C3297">
            <w:pPr>
              <w:pStyle w:val="23"/>
              <w:keepNext/>
              <w:keepLines/>
              <w:shd w:val="clear" w:color="auto" w:fill="auto"/>
              <w:tabs>
                <w:tab w:val="left" w:pos="2049"/>
              </w:tabs>
              <w:spacing w:before="0" w:line="254" w:lineRule="exact"/>
              <w:ind w:firstLine="0"/>
              <w:jc w:val="center"/>
              <w:rPr>
                <w:sz w:val="20"/>
                <w:szCs w:val="20"/>
              </w:rPr>
            </w:pPr>
            <w:bookmarkStart w:id="5" w:name="bookmark7"/>
            <w:r w:rsidRPr="004C3297">
              <w:rPr>
                <w:sz w:val="20"/>
                <w:szCs w:val="20"/>
              </w:rPr>
              <w:t xml:space="preserve">5. </w:t>
            </w:r>
            <w:r w:rsidR="004D70FC" w:rsidRPr="004C3297">
              <w:rPr>
                <w:sz w:val="20"/>
                <w:szCs w:val="20"/>
              </w:rPr>
              <w:t>УСЛОВИЯ И ПОРЯДОК ОПЛАТЫ ЗА ОБСЛУЖИВАНИЕ КОРРЕСПОНДЕНТСКОГО СЧЕТА</w:t>
            </w:r>
            <w:bookmarkEnd w:id="5"/>
          </w:p>
        </w:tc>
        <w:tc>
          <w:tcPr>
            <w:tcW w:w="4395" w:type="dxa"/>
          </w:tcPr>
          <w:p w:rsidR="004D70FC" w:rsidRPr="004C3297" w:rsidRDefault="00257D01" w:rsidP="004C3297">
            <w:pPr>
              <w:pStyle w:val="23"/>
              <w:keepNext/>
              <w:keepLines/>
              <w:shd w:val="clear" w:color="auto" w:fill="auto"/>
              <w:tabs>
                <w:tab w:val="left" w:pos="2049"/>
              </w:tabs>
              <w:spacing w:before="0" w:line="254" w:lineRule="exact"/>
              <w:ind w:firstLine="0"/>
              <w:jc w:val="center"/>
              <w:rPr>
                <w:sz w:val="20"/>
                <w:szCs w:val="20"/>
                <w:lang w:val="en-GB"/>
              </w:rPr>
            </w:pPr>
            <w:r w:rsidRPr="004C3297">
              <w:rPr>
                <w:sz w:val="20"/>
                <w:szCs w:val="20"/>
                <w:lang w:val="en-GB"/>
              </w:rPr>
              <w:t>5. CONDITIONS AND PROCEDURE OF PAYMENT FOR THE CORRESPONDENT ACCOUNT MAINTENANCE</w:t>
            </w:r>
          </w:p>
        </w:tc>
      </w:tr>
      <w:tr w:rsidR="004D70FC" w:rsidRPr="002C2164" w:rsidTr="006C3277">
        <w:tc>
          <w:tcPr>
            <w:tcW w:w="4851" w:type="dxa"/>
          </w:tcPr>
          <w:p w:rsidR="004D70FC" w:rsidRPr="004C3297" w:rsidRDefault="00257D01" w:rsidP="004C3297">
            <w:pPr>
              <w:pStyle w:val="20"/>
              <w:shd w:val="clear" w:color="auto" w:fill="auto"/>
              <w:tabs>
                <w:tab w:val="left" w:pos="1018"/>
              </w:tabs>
              <w:spacing w:before="0" w:after="268" w:line="240" w:lineRule="auto"/>
              <w:ind w:firstLine="709"/>
              <w:contextualSpacing/>
              <w:rPr>
                <w:sz w:val="20"/>
                <w:szCs w:val="20"/>
              </w:rPr>
            </w:pPr>
            <w:r w:rsidRPr="004C3297">
              <w:rPr>
                <w:sz w:val="20"/>
                <w:szCs w:val="20"/>
              </w:rPr>
              <w:t xml:space="preserve">5.1. </w:t>
            </w:r>
            <w:r w:rsidR="004D70FC" w:rsidRPr="004C3297">
              <w:rPr>
                <w:sz w:val="20"/>
                <w:szCs w:val="20"/>
              </w:rPr>
              <w:t>КОРРЕСПОНДЕНТ взимает плату за обслуживание корреспондентского счета в соответствии с тарифами, указанными в Приложении № 1 к настоящему договору.</w:t>
            </w:r>
          </w:p>
        </w:tc>
        <w:tc>
          <w:tcPr>
            <w:tcW w:w="4395" w:type="dxa"/>
          </w:tcPr>
          <w:p w:rsidR="004D70FC" w:rsidRPr="004C3297" w:rsidRDefault="00257D01" w:rsidP="004C3297">
            <w:pPr>
              <w:pStyle w:val="20"/>
              <w:shd w:val="clear" w:color="auto" w:fill="auto"/>
              <w:tabs>
                <w:tab w:val="left" w:pos="1018"/>
              </w:tabs>
              <w:spacing w:before="0" w:after="268" w:line="240" w:lineRule="auto"/>
              <w:ind w:firstLine="709"/>
              <w:contextualSpacing/>
              <w:rPr>
                <w:sz w:val="20"/>
                <w:szCs w:val="20"/>
                <w:lang w:val="en-GB"/>
              </w:rPr>
            </w:pPr>
            <w:r w:rsidRPr="004C3297">
              <w:rPr>
                <w:sz w:val="20"/>
                <w:szCs w:val="20"/>
                <w:lang w:val="en-GB"/>
              </w:rPr>
              <w:t>5.1. The CORRESPONDENT shall charge fees for the correspondent account maintenance in accordance with the rates set forth in Appendix 1 hereto.</w:t>
            </w:r>
          </w:p>
        </w:tc>
      </w:tr>
      <w:tr w:rsidR="005E34DF" w:rsidRPr="002C2164" w:rsidTr="006C3277">
        <w:tc>
          <w:tcPr>
            <w:tcW w:w="4851" w:type="dxa"/>
          </w:tcPr>
          <w:p w:rsidR="005E34DF" w:rsidRPr="002C2164" w:rsidRDefault="005E34DF" w:rsidP="004C3297">
            <w:pPr>
              <w:pStyle w:val="20"/>
              <w:shd w:val="clear" w:color="auto" w:fill="auto"/>
              <w:tabs>
                <w:tab w:val="left" w:pos="1018"/>
              </w:tabs>
              <w:spacing w:before="0" w:after="268" w:line="240" w:lineRule="auto"/>
              <w:ind w:firstLine="709"/>
              <w:contextualSpacing/>
              <w:rPr>
                <w:sz w:val="20"/>
                <w:szCs w:val="20"/>
                <w:lang w:val="en-US"/>
              </w:rPr>
            </w:pPr>
          </w:p>
        </w:tc>
        <w:tc>
          <w:tcPr>
            <w:tcW w:w="4395" w:type="dxa"/>
          </w:tcPr>
          <w:p w:rsidR="005E34DF" w:rsidRPr="004C3297" w:rsidRDefault="005E34DF" w:rsidP="004C3297">
            <w:pPr>
              <w:pStyle w:val="20"/>
              <w:shd w:val="clear" w:color="auto" w:fill="auto"/>
              <w:tabs>
                <w:tab w:val="left" w:pos="1018"/>
              </w:tabs>
              <w:spacing w:before="0" w:after="268" w:line="240" w:lineRule="auto"/>
              <w:ind w:firstLine="709"/>
              <w:contextualSpacing/>
              <w:rPr>
                <w:sz w:val="20"/>
                <w:szCs w:val="20"/>
                <w:lang w:val="en-GB"/>
              </w:rPr>
            </w:pPr>
          </w:p>
        </w:tc>
      </w:tr>
      <w:tr w:rsidR="004D70FC" w:rsidRPr="00B41838" w:rsidTr="006C3277">
        <w:tc>
          <w:tcPr>
            <w:tcW w:w="4851" w:type="dxa"/>
          </w:tcPr>
          <w:p w:rsidR="004D70FC" w:rsidRPr="004C3297" w:rsidRDefault="00257D01" w:rsidP="004C3297">
            <w:pPr>
              <w:pStyle w:val="23"/>
              <w:keepNext/>
              <w:keepLines/>
              <w:shd w:val="clear" w:color="auto" w:fill="auto"/>
              <w:tabs>
                <w:tab w:val="left" w:pos="3409"/>
              </w:tabs>
              <w:spacing w:before="0" w:after="256"/>
              <w:ind w:firstLine="0"/>
              <w:jc w:val="center"/>
              <w:rPr>
                <w:sz w:val="20"/>
                <w:szCs w:val="20"/>
              </w:rPr>
            </w:pPr>
            <w:bookmarkStart w:id="6" w:name="bookmark8"/>
            <w:r w:rsidRPr="004C3297">
              <w:rPr>
                <w:sz w:val="20"/>
                <w:szCs w:val="20"/>
              </w:rPr>
              <w:t xml:space="preserve">6. </w:t>
            </w:r>
            <w:r w:rsidR="004D70FC" w:rsidRPr="004C3297">
              <w:rPr>
                <w:sz w:val="20"/>
                <w:szCs w:val="20"/>
              </w:rPr>
              <w:t>ОТВЕТСТВЕННОСТЬ СТОРОН</w:t>
            </w:r>
            <w:bookmarkEnd w:id="6"/>
          </w:p>
        </w:tc>
        <w:tc>
          <w:tcPr>
            <w:tcW w:w="4395" w:type="dxa"/>
          </w:tcPr>
          <w:p w:rsidR="004D70FC" w:rsidRPr="004C3297" w:rsidRDefault="00257D01" w:rsidP="004C3297">
            <w:pPr>
              <w:pStyle w:val="23"/>
              <w:keepNext/>
              <w:keepLines/>
              <w:shd w:val="clear" w:color="auto" w:fill="auto"/>
              <w:tabs>
                <w:tab w:val="left" w:pos="3409"/>
              </w:tabs>
              <w:spacing w:before="0" w:after="256"/>
              <w:ind w:firstLine="0"/>
              <w:jc w:val="center"/>
              <w:rPr>
                <w:sz w:val="20"/>
                <w:szCs w:val="20"/>
                <w:lang w:val="en-GB"/>
              </w:rPr>
            </w:pPr>
            <w:r w:rsidRPr="004C3297">
              <w:rPr>
                <w:sz w:val="20"/>
                <w:szCs w:val="20"/>
                <w:lang w:val="en-GB"/>
              </w:rPr>
              <w:t>6. LIABILITY OF THE PARTIES</w:t>
            </w:r>
          </w:p>
        </w:tc>
      </w:tr>
      <w:tr w:rsidR="00257D01" w:rsidRPr="002C2164" w:rsidTr="006C3277">
        <w:tc>
          <w:tcPr>
            <w:tcW w:w="4851" w:type="dxa"/>
          </w:tcPr>
          <w:p w:rsidR="00257D01" w:rsidRPr="004C3297" w:rsidRDefault="00257D01" w:rsidP="004C3297">
            <w:pPr>
              <w:pStyle w:val="20"/>
              <w:shd w:val="clear" w:color="auto" w:fill="auto"/>
              <w:tabs>
                <w:tab w:val="left" w:pos="1018"/>
              </w:tabs>
              <w:spacing w:before="0" w:after="0" w:line="240" w:lineRule="auto"/>
              <w:ind w:firstLine="709"/>
              <w:contextualSpacing/>
              <w:rPr>
                <w:sz w:val="20"/>
                <w:szCs w:val="20"/>
              </w:rPr>
            </w:pPr>
            <w:r w:rsidRPr="004C3297">
              <w:rPr>
                <w:sz w:val="20"/>
                <w:szCs w:val="20"/>
              </w:rPr>
              <w:t>6.1. За неисполнение или ненадлежащее исполнение обязательств по настоящему Договору виновная сторона несет ответственность в соответствии с действующим законодательством РФ и настоящим Договором.</w:t>
            </w:r>
          </w:p>
        </w:tc>
        <w:tc>
          <w:tcPr>
            <w:tcW w:w="4395" w:type="dxa"/>
          </w:tcPr>
          <w:p w:rsidR="00257D01" w:rsidRPr="004C3297" w:rsidRDefault="00257D01" w:rsidP="004C3297">
            <w:pPr>
              <w:pStyle w:val="20"/>
              <w:shd w:val="clear" w:color="auto" w:fill="auto"/>
              <w:tabs>
                <w:tab w:val="left" w:pos="1018"/>
              </w:tabs>
              <w:spacing w:before="0" w:after="0" w:line="240" w:lineRule="auto"/>
              <w:ind w:firstLine="709"/>
              <w:contextualSpacing/>
              <w:rPr>
                <w:sz w:val="20"/>
                <w:szCs w:val="20"/>
                <w:lang w:val="en-GB"/>
              </w:rPr>
            </w:pPr>
            <w:r w:rsidRPr="004C3297">
              <w:rPr>
                <w:sz w:val="20"/>
                <w:szCs w:val="20"/>
                <w:lang w:val="en-GB"/>
              </w:rPr>
              <w:t xml:space="preserve">6.1. For failure to perform or improper </w:t>
            </w:r>
            <w:r w:rsidR="006C1363" w:rsidRPr="004C3297">
              <w:rPr>
                <w:sz w:val="20"/>
                <w:szCs w:val="20"/>
                <w:lang w:val="en-GB"/>
              </w:rPr>
              <w:t>performance of</w:t>
            </w:r>
            <w:r w:rsidRPr="004C3297">
              <w:rPr>
                <w:sz w:val="20"/>
                <w:szCs w:val="20"/>
                <w:lang w:val="en-GB"/>
              </w:rPr>
              <w:t xml:space="preserve"> their obligations hereunder, the party at fault shall bear liability in compliance with the legislation in force of the RF and the present Agreement.</w:t>
            </w:r>
          </w:p>
        </w:tc>
      </w:tr>
      <w:tr w:rsidR="00257D01" w:rsidRPr="002C2164" w:rsidTr="006C3277">
        <w:tc>
          <w:tcPr>
            <w:tcW w:w="4851" w:type="dxa"/>
          </w:tcPr>
          <w:p w:rsidR="00257D01" w:rsidRPr="004C3297" w:rsidRDefault="00257D01" w:rsidP="004C3297">
            <w:pPr>
              <w:pStyle w:val="20"/>
              <w:shd w:val="clear" w:color="auto" w:fill="auto"/>
              <w:tabs>
                <w:tab w:val="left" w:pos="1018"/>
              </w:tabs>
              <w:spacing w:before="0" w:after="0" w:line="240" w:lineRule="auto"/>
              <w:ind w:firstLine="709"/>
              <w:contextualSpacing/>
              <w:rPr>
                <w:sz w:val="20"/>
                <w:szCs w:val="20"/>
              </w:rPr>
            </w:pPr>
            <w:r w:rsidRPr="004C3297">
              <w:rPr>
                <w:sz w:val="20"/>
                <w:szCs w:val="20"/>
              </w:rPr>
              <w:t>6.2. Выплата неустойки не освобождает виновную сторону от возмещения причиненных по ее вине убытков другой стороне.</w:t>
            </w:r>
          </w:p>
        </w:tc>
        <w:tc>
          <w:tcPr>
            <w:tcW w:w="4395" w:type="dxa"/>
          </w:tcPr>
          <w:p w:rsidR="00257D01" w:rsidRPr="004C3297" w:rsidRDefault="00257D01" w:rsidP="004C3297">
            <w:pPr>
              <w:pStyle w:val="20"/>
              <w:shd w:val="clear" w:color="auto" w:fill="auto"/>
              <w:tabs>
                <w:tab w:val="left" w:pos="1018"/>
              </w:tabs>
              <w:spacing w:before="0" w:after="0" w:line="240" w:lineRule="auto"/>
              <w:ind w:firstLine="709"/>
              <w:contextualSpacing/>
              <w:rPr>
                <w:sz w:val="20"/>
                <w:szCs w:val="20"/>
                <w:lang w:val="en-GB"/>
              </w:rPr>
            </w:pPr>
            <w:r w:rsidRPr="004C3297">
              <w:rPr>
                <w:sz w:val="20"/>
                <w:szCs w:val="20"/>
                <w:lang w:val="en-GB"/>
              </w:rPr>
              <w:t>6.2. Payment of penalty shall not release the party at fault from recovery of losses caused to the other party through its fault.</w:t>
            </w:r>
          </w:p>
        </w:tc>
      </w:tr>
      <w:tr w:rsidR="00257D01" w:rsidRPr="002C2164" w:rsidTr="006C3277">
        <w:tc>
          <w:tcPr>
            <w:tcW w:w="4851" w:type="dxa"/>
          </w:tcPr>
          <w:p w:rsidR="00257D01" w:rsidRPr="004C3297" w:rsidRDefault="00257D01" w:rsidP="004C3297">
            <w:pPr>
              <w:pStyle w:val="20"/>
              <w:shd w:val="clear" w:color="auto" w:fill="auto"/>
              <w:tabs>
                <w:tab w:val="left" w:pos="1018"/>
              </w:tabs>
              <w:spacing w:before="0" w:after="0" w:line="240" w:lineRule="auto"/>
              <w:ind w:firstLine="709"/>
              <w:contextualSpacing/>
              <w:rPr>
                <w:sz w:val="20"/>
                <w:szCs w:val="20"/>
              </w:rPr>
            </w:pPr>
            <w:r w:rsidRPr="004C3297">
              <w:rPr>
                <w:sz w:val="20"/>
                <w:szCs w:val="20"/>
              </w:rPr>
              <w:t xml:space="preserve">6.3. КОРРЕСПОНДЕНТ не несет </w:t>
            </w:r>
            <w:r w:rsidRPr="004C3297">
              <w:rPr>
                <w:sz w:val="20"/>
                <w:szCs w:val="20"/>
              </w:rPr>
              <w:lastRenderedPageBreak/>
              <w:t>ответственности за невыполнение распоряжений РЕСПОНДЕНТА в случаях, предусмотренных в п.3.8. настоящего Договора.</w:t>
            </w:r>
          </w:p>
        </w:tc>
        <w:tc>
          <w:tcPr>
            <w:tcW w:w="4395" w:type="dxa"/>
          </w:tcPr>
          <w:p w:rsidR="00257D01" w:rsidRPr="004C3297" w:rsidRDefault="00257D01" w:rsidP="004C3297">
            <w:pPr>
              <w:pStyle w:val="20"/>
              <w:shd w:val="clear" w:color="auto" w:fill="auto"/>
              <w:tabs>
                <w:tab w:val="left" w:pos="1018"/>
              </w:tabs>
              <w:spacing w:before="0" w:after="0" w:line="240" w:lineRule="auto"/>
              <w:ind w:firstLine="709"/>
              <w:contextualSpacing/>
              <w:rPr>
                <w:sz w:val="20"/>
                <w:szCs w:val="20"/>
                <w:lang w:val="en-GB"/>
              </w:rPr>
            </w:pPr>
            <w:r w:rsidRPr="004C3297">
              <w:rPr>
                <w:sz w:val="20"/>
                <w:szCs w:val="20"/>
                <w:lang w:val="en-GB"/>
              </w:rPr>
              <w:lastRenderedPageBreak/>
              <w:t xml:space="preserve">6.3. </w:t>
            </w:r>
            <w:r w:rsidR="008B16CA" w:rsidRPr="004C3297">
              <w:rPr>
                <w:sz w:val="20"/>
                <w:szCs w:val="20"/>
                <w:lang w:val="en-GB"/>
              </w:rPr>
              <w:t xml:space="preserve">The </w:t>
            </w:r>
            <w:r w:rsidRPr="004C3297">
              <w:rPr>
                <w:sz w:val="20"/>
                <w:szCs w:val="20"/>
                <w:lang w:val="en-GB"/>
              </w:rPr>
              <w:t xml:space="preserve">CORRESPONDENT </w:t>
            </w:r>
            <w:r w:rsidR="008B16CA" w:rsidRPr="004C3297">
              <w:rPr>
                <w:sz w:val="20"/>
                <w:szCs w:val="20"/>
                <w:lang w:val="en-GB"/>
              </w:rPr>
              <w:t xml:space="preserve">shall bear </w:t>
            </w:r>
            <w:r w:rsidR="008B16CA" w:rsidRPr="004C3297">
              <w:rPr>
                <w:sz w:val="20"/>
                <w:szCs w:val="20"/>
                <w:lang w:val="en-GB"/>
              </w:rPr>
              <w:lastRenderedPageBreak/>
              <w:t xml:space="preserve">no liability for failure to perform the </w:t>
            </w:r>
            <w:r w:rsidRPr="004C3297">
              <w:rPr>
                <w:sz w:val="20"/>
                <w:szCs w:val="20"/>
                <w:lang w:val="en-GB"/>
              </w:rPr>
              <w:t>RESPONDENT</w:t>
            </w:r>
            <w:r w:rsidR="008B16CA" w:rsidRPr="004C3297">
              <w:rPr>
                <w:sz w:val="20"/>
                <w:szCs w:val="20"/>
                <w:lang w:val="en-GB"/>
              </w:rPr>
              <w:t xml:space="preserve">’S instructions in cases stipulated in clause </w:t>
            </w:r>
            <w:r w:rsidRPr="004C3297">
              <w:rPr>
                <w:sz w:val="20"/>
                <w:szCs w:val="20"/>
                <w:lang w:val="en-GB"/>
              </w:rPr>
              <w:t xml:space="preserve">3.8. </w:t>
            </w:r>
            <w:proofErr w:type="gramStart"/>
            <w:r w:rsidR="008B16CA" w:rsidRPr="004C3297">
              <w:rPr>
                <w:sz w:val="20"/>
                <w:szCs w:val="20"/>
                <w:lang w:val="en-GB"/>
              </w:rPr>
              <w:t>hereof</w:t>
            </w:r>
            <w:proofErr w:type="gramEnd"/>
            <w:r w:rsidRPr="004C3297">
              <w:rPr>
                <w:sz w:val="20"/>
                <w:szCs w:val="20"/>
                <w:lang w:val="en-GB"/>
              </w:rPr>
              <w:t>.</w:t>
            </w:r>
          </w:p>
        </w:tc>
      </w:tr>
      <w:tr w:rsidR="00257D01" w:rsidRPr="002C2164" w:rsidTr="006C3277">
        <w:tc>
          <w:tcPr>
            <w:tcW w:w="4851" w:type="dxa"/>
          </w:tcPr>
          <w:p w:rsidR="00257D01" w:rsidRPr="004C3297" w:rsidRDefault="00257D01" w:rsidP="004C3297">
            <w:pPr>
              <w:pStyle w:val="20"/>
              <w:shd w:val="clear" w:color="auto" w:fill="auto"/>
              <w:tabs>
                <w:tab w:val="left" w:pos="1023"/>
              </w:tabs>
              <w:spacing w:before="0" w:after="0" w:line="240" w:lineRule="auto"/>
              <w:ind w:firstLine="709"/>
              <w:contextualSpacing/>
              <w:rPr>
                <w:sz w:val="20"/>
                <w:szCs w:val="20"/>
              </w:rPr>
            </w:pPr>
            <w:r w:rsidRPr="004C3297">
              <w:rPr>
                <w:sz w:val="20"/>
                <w:szCs w:val="20"/>
              </w:rPr>
              <w:lastRenderedPageBreak/>
              <w:t>6.4. При выполнении распоряжений РЕСПОНДЕНТА КОРРЕСПОНДЕНТ не несет ответственности за правильность информации, указанной в распоряжении, за недоразумения, произошедшие в результате искажения текста распоряжений при передаче или получении, а также в других случаях, не зависящих от КОРРЕСПОНДЕНТА.</w:t>
            </w:r>
          </w:p>
        </w:tc>
        <w:tc>
          <w:tcPr>
            <w:tcW w:w="4395" w:type="dxa"/>
          </w:tcPr>
          <w:p w:rsidR="00257D01" w:rsidRPr="004C3297" w:rsidRDefault="00257D01" w:rsidP="004C3297">
            <w:pPr>
              <w:pStyle w:val="20"/>
              <w:shd w:val="clear" w:color="auto" w:fill="auto"/>
              <w:tabs>
                <w:tab w:val="left" w:pos="1023"/>
              </w:tabs>
              <w:spacing w:before="0" w:after="0" w:line="240" w:lineRule="auto"/>
              <w:ind w:firstLine="709"/>
              <w:contextualSpacing/>
              <w:rPr>
                <w:sz w:val="20"/>
                <w:szCs w:val="20"/>
                <w:lang w:val="en-GB"/>
              </w:rPr>
            </w:pPr>
            <w:r w:rsidRPr="004C3297">
              <w:rPr>
                <w:sz w:val="20"/>
                <w:szCs w:val="20"/>
                <w:lang w:val="en-GB"/>
              </w:rPr>
              <w:t xml:space="preserve">6.4. </w:t>
            </w:r>
            <w:r w:rsidR="008B16CA" w:rsidRPr="004C3297">
              <w:rPr>
                <w:sz w:val="20"/>
                <w:szCs w:val="20"/>
                <w:lang w:val="en-GB"/>
              </w:rPr>
              <w:t xml:space="preserve">When fulfilling the </w:t>
            </w:r>
            <w:r w:rsidRPr="004C3297">
              <w:rPr>
                <w:sz w:val="20"/>
                <w:szCs w:val="20"/>
                <w:lang w:val="en-GB"/>
              </w:rPr>
              <w:t>RESPONDENT</w:t>
            </w:r>
            <w:r w:rsidR="008B16CA" w:rsidRPr="004C3297">
              <w:rPr>
                <w:sz w:val="20"/>
                <w:szCs w:val="20"/>
                <w:lang w:val="en-GB"/>
              </w:rPr>
              <w:t>’S orders, the</w:t>
            </w:r>
            <w:r w:rsidRPr="004C3297">
              <w:rPr>
                <w:sz w:val="20"/>
                <w:szCs w:val="20"/>
                <w:lang w:val="en-GB"/>
              </w:rPr>
              <w:t xml:space="preserve"> CORRESPONDENT </w:t>
            </w:r>
            <w:r w:rsidR="008B16CA" w:rsidRPr="004C3297">
              <w:rPr>
                <w:sz w:val="20"/>
                <w:szCs w:val="20"/>
                <w:lang w:val="en-GB"/>
              </w:rPr>
              <w:t>shall bear no liability for accuracy of information contained in the order</w:t>
            </w:r>
            <w:r w:rsidRPr="004C3297">
              <w:rPr>
                <w:sz w:val="20"/>
                <w:szCs w:val="20"/>
                <w:lang w:val="en-GB"/>
              </w:rPr>
              <w:t xml:space="preserve">, </w:t>
            </w:r>
            <w:r w:rsidR="008B16CA" w:rsidRPr="004C3297">
              <w:rPr>
                <w:sz w:val="20"/>
                <w:szCs w:val="20"/>
                <w:lang w:val="en-GB"/>
              </w:rPr>
              <w:t>for any misunderstandings that</w:t>
            </w:r>
            <w:r w:rsidRPr="004C3297">
              <w:rPr>
                <w:sz w:val="20"/>
                <w:szCs w:val="20"/>
                <w:lang w:val="en-GB"/>
              </w:rPr>
              <w:t xml:space="preserve"> </w:t>
            </w:r>
            <w:r w:rsidR="008B16CA" w:rsidRPr="004C3297">
              <w:rPr>
                <w:sz w:val="20"/>
                <w:szCs w:val="20"/>
                <w:lang w:val="en-GB"/>
              </w:rPr>
              <w:t>may occur as a result of distortion of the order text in the process of transmission or receipt</w:t>
            </w:r>
            <w:r w:rsidRPr="004C3297">
              <w:rPr>
                <w:sz w:val="20"/>
                <w:szCs w:val="20"/>
                <w:lang w:val="en-GB"/>
              </w:rPr>
              <w:t xml:space="preserve">, </w:t>
            </w:r>
            <w:r w:rsidR="008B16CA" w:rsidRPr="004C3297">
              <w:rPr>
                <w:sz w:val="20"/>
                <w:szCs w:val="20"/>
                <w:lang w:val="en-GB"/>
              </w:rPr>
              <w:t xml:space="preserve">as well as in other cases beyond the </w:t>
            </w:r>
            <w:r w:rsidRPr="004C3297">
              <w:rPr>
                <w:sz w:val="20"/>
                <w:szCs w:val="20"/>
                <w:lang w:val="en-GB"/>
              </w:rPr>
              <w:t>CORRESPONDENT</w:t>
            </w:r>
            <w:r w:rsidR="008B16CA" w:rsidRPr="004C3297">
              <w:rPr>
                <w:sz w:val="20"/>
                <w:szCs w:val="20"/>
                <w:lang w:val="en-GB"/>
              </w:rPr>
              <w:t>’S control</w:t>
            </w:r>
            <w:r w:rsidRPr="004C3297">
              <w:rPr>
                <w:sz w:val="20"/>
                <w:szCs w:val="20"/>
                <w:lang w:val="en-GB"/>
              </w:rPr>
              <w:t>.</w:t>
            </w:r>
          </w:p>
        </w:tc>
      </w:tr>
      <w:tr w:rsidR="00257D01" w:rsidRPr="002C2164" w:rsidTr="006C3277">
        <w:tc>
          <w:tcPr>
            <w:tcW w:w="4851" w:type="dxa"/>
          </w:tcPr>
          <w:p w:rsidR="00257D01" w:rsidRPr="004C3297" w:rsidRDefault="00257D01" w:rsidP="004C3297">
            <w:pPr>
              <w:ind w:firstLine="709"/>
              <w:contextualSpacing/>
              <w:jc w:val="both"/>
              <w:rPr>
                <w:rFonts w:ascii="Times New Roman" w:hAnsi="Times New Roman" w:cs="Times New Roman"/>
                <w:sz w:val="20"/>
                <w:szCs w:val="20"/>
              </w:rPr>
            </w:pPr>
            <w:r w:rsidRPr="004C3297">
              <w:rPr>
                <w:rFonts w:ascii="Times New Roman" w:hAnsi="Times New Roman" w:cs="Times New Roman"/>
                <w:sz w:val="20"/>
                <w:szCs w:val="20"/>
              </w:rPr>
              <w:t>6.5. КОРРЕСПОНДЕНТ не несет ответственности за ущерб, причиненный РЕСПОНДЕНТУ в случае, если прекращение полномочий лиц, утративших право распоряжаться Счетом, не было своевременно документально подтверждено.</w:t>
            </w:r>
          </w:p>
        </w:tc>
        <w:tc>
          <w:tcPr>
            <w:tcW w:w="4395" w:type="dxa"/>
          </w:tcPr>
          <w:p w:rsidR="00257D01" w:rsidRPr="004C3297" w:rsidRDefault="00257D01" w:rsidP="004C3297">
            <w:pPr>
              <w:ind w:firstLine="709"/>
              <w:contextualSpacing/>
              <w:jc w:val="both"/>
              <w:rPr>
                <w:rFonts w:ascii="Times New Roman" w:hAnsi="Times New Roman" w:cs="Times New Roman"/>
                <w:sz w:val="20"/>
                <w:szCs w:val="20"/>
                <w:lang w:val="en-GB"/>
              </w:rPr>
            </w:pPr>
            <w:r w:rsidRPr="004C3297">
              <w:rPr>
                <w:rFonts w:ascii="Times New Roman" w:hAnsi="Times New Roman" w:cs="Times New Roman"/>
                <w:sz w:val="20"/>
                <w:szCs w:val="20"/>
                <w:lang w:val="en-GB"/>
              </w:rPr>
              <w:t xml:space="preserve">6.5. </w:t>
            </w:r>
            <w:r w:rsidR="008B16CA" w:rsidRPr="004C3297">
              <w:rPr>
                <w:rFonts w:ascii="Times New Roman" w:hAnsi="Times New Roman" w:cs="Times New Roman"/>
                <w:sz w:val="20"/>
                <w:szCs w:val="20"/>
                <w:lang w:val="en-GB"/>
              </w:rPr>
              <w:t xml:space="preserve">The CORRESPONDENT shall bear no liability for damages caused to the RESPONDENT in the case if termination of authority of persons who lost the right to operate the Account was not timely </w:t>
            </w:r>
            <w:r w:rsidR="00084E24" w:rsidRPr="004C3297">
              <w:rPr>
                <w:rFonts w:ascii="Times New Roman" w:hAnsi="Times New Roman" w:cs="Times New Roman"/>
                <w:sz w:val="20"/>
                <w:szCs w:val="20"/>
                <w:lang w:val="en-GB"/>
              </w:rPr>
              <w:t>documented.</w:t>
            </w:r>
          </w:p>
        </w:tc>
      </w:tr>
      <w:tr w:rsidR="00257D01" w:rsidRPr="002C2164" w:rsidTr="006C3277">
        <w:tc>
          <w:tcPr>
            <w:tcW w:w="4851" w:type="dxa"/>
          </w:tcPr>
          <w:p w:rsidR="00257D01" w:rsidRPr="004C3297" w:rsidRDefault="00257D01" w:rsidP="004C3297">
            <w:pPr>
              <w:ind w:firstLine="709"/>
              <w:contextualSpacing/>
              <w:jc w:val="both"/>
              <w:rPr>
                <w:rFonts w:ascii="Times New Roman" w:hAnsi="Times New Roman" w:cs="Times New Roman"/>
                <w:sz w:val="20"/>
                <w:szCs w:val="20"/>
              </w:rPr>
            </w:pPr>
            <w:r w:rsidRPr="004C3297">
              <w:rPr>
                <w:rFonts w:ascii="Times New Roman" w:hAnsi="Times New Roman" w:cs="Times New Roman"/>
                <w:sz w:val="20"/>
                <w:szCs w:val="20"/>
              </w:rPr>
              <w:t>6.6. КОРРЕСПОНДЕНТ не несет ответственности за последствия исполнения распоряжения, выданного неуполномоченными лицами РЕСПОНДЕНТА в тех случаях, когда с использованием предусмотренных банковскими правилами и настоящим Договором процедур, КОРРЕСПОНДЕНТ не мог установить факт выдачи распоряжения (платежного поручения) неуполномоченными лицами.</w:t>
            </w:r>
          </w:p>
        </w:tc>
        <w:tc>
          <w:tcPr>
            <w:tcW w:w="4395" w:type="dxa"/>
          </w:tcPr>
          <w:p w:rsidR="00257D01" w:rsidRPr="004C3297" w:rsidRDefault="00257D01" w:rsidP="004C3297">
            <w:pPr>
              <w:ind w:firstLine="709"/>
              <w:contextualSpacing/>
              <w:jc w:val="both"/>
              <w:rPr>
                <w:rFonts w:ascii="Times New Roman" w:hAnsi="Times New Roman" w:cs="Times New Roman"/>
                <w:sz w:val="20"/>
                <w:szCs w:val="20"/>
                <w:lang w:val="en-GB"/>
              </w:rPr>
            </w:pPr>
            <w:r w:rsidRPr="004C3297">
              <w:rPr>
                <w:rFonts w:ascii="Times New Roman" w:hAnsi="Times New Roman" w:cs="Times New Roman"/>
                <w:sz w:val="20"/>
                <w:szCs w:val="20"/>
                <w:lang w:val="en-GB"/>
              </w:rPr>
              <w:t xml:space="preserve">6.6. </w:t>
            </w:r>
            <w:r w:rsidR="008B16CA" w:rsidRPr="004C3297">
              <w:rPr>
                <w:rFonts w:ascii="Times New Roman" w:hAnsi="Times New Roman" w:cs="Times New Roman"/>
                <w:sz w:val="20"/>
                <w:szCs w:val="20"/>
                <w:lang w:val="en-GB"/>
              </w:rPr>
              <w:t xml:space="preserve">The CORRESPONDENT shall bear no liability for </w:t>
            </w:r>
            <w:r w:rsidR="00084E24" w:rsidRPr="004C3297">
              <w:rPr>
                <w:rFonts w:ascii="Times New Roman" w:hAnsi="Times New Roman" w:cs="Times New Roman"/>
                <w:sz w:val="20"/>
                <w:szCs w:val="20"/>
                <w:lang w:val="en-GB"/>
              </w:rPr>
              <w:t xml:space="preserve">any consequences of </w:t>
            </w:r>
            <w:r w:rsidRPr="004C3297">
              <w:rPr>
                <w:rFonts w:ascii="Times New Roman" w:hAnsi="Times New Roman" w:cs="Times New Roman"/>
                <w:sz w:val="20"/>
                <w:szCs w:val="20"/>
                <w:lang w:val="en-GB"/>
              </w:rPr>
              <w:t xml:space="preserve"> </w:t>
            </w:r>
            <w:r w:rsidR="006C1363" w:rsidRPr="004C3297">
              <w:rPr>
                <w:rFonts w:ascii="Times New Roman" w:hAnsi="Times New Roman" w:cs="Times New Roman"/>
                <w:sz w:val="20"/>
                <w:szCs w:val="20"/>
                <w:lang w:val="en-GB"/>
              </w:rPr>
              <w:t>fulfilment</w:t>
            </w:r>
            <w:r w:rsidR="00084E24" w:rsidRPr="004C3297">
              <w:rPr>
                <w:rFonts w:ascii="Times New Roman" w:hAnsi="Times New Roman" w:cs="Times New Roman"/>
                <w:sz w:val="20"/>
                <w:szCs w:val="20"/>
                <w:lang w:val="en-GB"/>
              </w:rPr>
              <w:t xml:space="preserve"> of an order issued by</w:t>
            </w:r>
            <w:r w:rsidRPr="004C3297">
              <w:rPr>
                <w:rFonts w:ascii="Times New Roman" w:hAnsi="Times New Roman" w:cs="Times New Roman"/>
                <w:sz w:val="20"/>
                <w:szCs w:val="20"/>
                <w:lang w:val="en-GB"/>
              </w:rPr>
              <w:t xml:space="preserve"> </w:t>
            </w:r>
            <w:r w:rsidR="00084E24" w:rsidRPr="004C3297">
              <w:rPr>
                <w:rFonts w:ascii="Times New Roman" w:hAnsi="Times New Roman" w:cs="Times New Roman"/>
                <w:sz w:val="20"/>
                <w:szCs w:val="20"/>
                <w:lang w:val="en-GB"/>
              </w:rPr>
              <w:t>unauthorized persons of the RESPONDENT in those cases when, using the procedures stipulated by banking rules and the present Agreement</w:t>
            </w:r>
            <w:r w:rsidRPr="004C3297">
              <w:rPr>
                <w:rFonts w:ascii="Times New Roman" w:hAnsi="Times New Roman" w:cs="Times New Roman"/>
                <w:sz w:val="20"/>
                <w:szCs w:val="20"/>
                <w:lang w:val="en-GB"/>
              </w:rPr>
              <w:t xml:space="preserve">, </w:t>
            </w:r>
            <w:r w:rsidR="00084E24" w:rsidRPr="004C3297">
              <w:rPr>
                <w:rFonts w:ascii="Times New Roman" w:hAnsi="Times New Roman" w:cs="Times New Roman"/>
                <w:sz w:val="20"/>
                <w:szCs w:val="20"/>
                <w:lang w:val="en-GB"/>
              </w:rPr>
              <w:t>the CORRESPONDENT was unable to establish the fact of</w:t>
            </w:r>
            <w:r w:rsidRPr="004C3297">
              <w:rPr>
                <w:rFonts w:ascii="Times New Roman" w:hAnsi="Times New Roman" w:cs="Times New Roman"/>
                <w:sz w:val="20"/>
                <w:szCs w:val="20"/>
                <w:lang w:val="en-GB"/>
              </w:rPr>
              <w:t xml:space="preserve"> </w:t>
            </w:r>
            <w:r w:rsidR="00084E24" w:rsidRPr="004C3297">
              <w:rPr>
                <w:rFonts w:ascii="Times New Roman" w:hAnsi="Times New Roman" w:cs="Times New Roman"/>
                <w:sz w:val="20"/>
                <w:szCs w:val="20"/>
                <w:lang w:val="en-GB"/>
              </w:rPr>
              <w:t>issue of an instruction (payment order) by unauthorized persons.</w:t>
            </w:r>
          </w:p>
        </w:tc>
      </w:tr>
      <w:tr w:rsidR="00257D01" w:rsidRPr="002C2164" w:rsidTr="006C3277">
        <w:tc>
          <w:tcPr>
            <w:tcW w:w="4851" w:type="dxa"/>
          </w:tcPr>
          <w:p w:rsidR="00257D01" w:rsidRPr="004C3297" w:rsidRDefault="00257D01" w:rsidP="004C3297">
            <w:pPr>
              <w:pStyle w:val="20"/>
              <w:shd w:val="clear" w:color="auto" w:fill="auto"/>
              <w:tabs>
                <w:tab w:val="left" w:pos="452"/>
              </w:tabs>
              <w:spacing w:before="0" w:after="201" w:line="240" w:lineRule="auto"/>
              <w:ind w:firstLine="709"/>
              <w:contextualSpacing/>
              <w:rPr>
                <w:sz w:val="20"/>
                <w:szCs w:val="20"/>
              </w:rPr>
            </w:pPr>
            <w:r w:rsidRPr="004C3297">
              <w:rPr>
                <w:sz w:val="20"/>
                <w:szCs w:val="20"/>
              </w:rPr>
              <w:t xml:space="preserve">6.7. КОРРЕСПОНДЕНТ не несет ответственности за какие-либо последствия, вызванные нарушением конфиденциальности </w:t>
            </w:r>
            <w:r w:rsidRPr="004C3297">
              <w:rPr>
                <w:sz w:val="20"/>
                <w:szCs w:val="20"/>
                <w:lang w:val="en-US" w:eastAsia="en-US" w:bidi="en-US"/>
              </w:rPr>
              <w:t>SWIFT</w:t>
            </w:r>
            <w:r w:rsidRPr="004C3297">
              <w:rPr>
                <w:sz w:val="20"/>
                <w:szCs w:val="20"/>
              </w:rPr>
              <w:t xml:space="preserve"> по вине РЕСПОНДЕНТА.</w:t>
            </w:r>
          </w:p>
        </w:tc>
        <w:tc>
          <w:tcPr>
            <w:tcW w:w="4395" w:type="dxa"/>
          </w:tcPr>
          <w:p w:rsidR="00257D01" w:rsidRPr="004C3297" w:rsidRDefault="00257D01" w:rsidP="004C3297">
            <w:pPr>
              <w:pStyle w:val="20"/>
              <w:shd w:val="clear" w:color="auto" w:fill="auto"/>
              <w:tabs>
                <w:tab w:val="left" w:pos="452"/>
              </w:tabs>
              <w:spacing w:before="0" w:after="201" w:line="240" w:lineRule="auto"/>
              <w:ind w:firstLine="709"/>
              <w:contextualSpacing/>
              <w:rPr>
                <w:sz w:val="20"/>
                <w:szCs w:val="20"/>
                <w:lang w:val="en-GB"/>
              </w:rPr>
            </w:pPr>
            <w:r w:rsidRPr="004C3297">
              <w:rPr>
                <w:sz w:val="20"/>
                <w:szCs w:val="20"/>
                <w:lang w:val="en-GB"/>
              </w:rPr>
              <w:t xml:space="preserve">6.7. </w:t>
            </w:r>
            <w:r w:rsidR="008B16CA" w:rsidRPr="004C3297">
              <w:rPr>
                <w:sz w:val="20"/>
                <w:szCs w:val="20"/>
                <w:lang w:val="en-GB"/>
              </w:rPr>
              <w:t xml:space="preserve">The CORRESPONDENT shall bear no liability for </w:t>
            </w:r>
            <w:r w:rsidR="00084E24" w:rsidRPr="004C3297">
              <w:rPr>
                <w:sz w:val="20"/>
                <w:szCs w:val="20"/>
                <w:lang w:val="en-GB"/>
              </w:rPr>
              <w:t>any consequences caused by violation of</w:t>
            </w:r>
            <w:r w:rsidRPr="004C3297">
              <w:rPr>
                <w:sz w:val="20"/>
                <w:szCs w:val="20"/>
                <w:lang w:val="en-GB"/>
              </w:rPr>
              <w:t xml:space="preserve"> </w:t>
            </w:r>
            <w:r w:rsidRPr="004C3297">
              <w:rPr>
                <w:sz w:val="20"/>
                <w:szCs w:val="20"/>
                <w:lang w:val="en-GB" w:eastAsia="en-US" w:bidi="en-US"/>
              </w:rPr>
              <w:t>SWIFT</w:t>
            </w:r>
            <w:r w:rsidR="00084E24" w:rsidRPr="004C3297">
              <w:rPr>
                <w:sz w:val="20"/>
                <w:szCs w:val="20"/>
                <w:lang w:val="en-GB" w:eastAsia="en-US" w:bidi="en-US"/>
              </w:rPr>
              <w:t xml:space="preserve"> confidentiality through the RESPONDENT’S fault.</w:t>
            </w:r>
          </w:p>
        </w:tc>
      </w:tr>
      <w:tr w:rsidR="00257D01" w:rsidRPr="002C2164" w:rsidTr="006C3277">
        <w:tc>
          <w:tcPr>
            <w:tcW w:w="4851" w:type="dxa"/>
          </w:tcPr>
          <w:p w:rsidR="00257D01" w:rsidRPr="00D92EFB" w:rsidRDefault="00257D01" w:rsidP="006C3277">
            <w:pPr>
              <w:jc w:val="both"/>
              <w:rPr>
                <w:rFonts w:ascii="Times New Roman" w:hAnsi="Times New Roman" w:cs="Times New Roman"/>
                <w:sz w:val="20"/>
                <w:szCs w:val="20"/>
                <w:lang w:val="en-US"/>
              </w:rPr>
            </w:pPr>
          </w:p>
        </w:tc>
        <w:tc>
          <w:tcPr>
            <w:tcW w:w="4395" w:type="dxa"/>
          </w:tcPr>
          <w:p w:rsidR="00257D01" w:rsidRPr="00D92EFB" w:rsidRDefault="00257D01" w:rsidP="006C3277">
            <w:pPr>
              <w:jc w:val="both"/>
              <w:rPr>
                <w:rFonts w:ascii="Times New Roman" w:hAnsi="Times New Roman" w:cs="Times New Roman"/>
                <w:sz w:val="20"/>
                <w:szCs w:val="20"/>
                <w:lang w:val="en-GB"/>
              </w:rPr>
            </w:pPr>
          </w:p>
        </w:tc>
      </w:tr>
      <w:tr w:rsidR="00257D01" w:rsidRPr="00B41838" w:rsidTr="006C3277">
        <w:tc>
          <w:tcPr>
            <w:tcW w:w="4851" w:type="dxa"/>
          </w:tcPr>
          <w:p w:rsidR="00257D01" w:rsidRPr="004C3297" w:rsidRDefault="00084E24" w:rsidP="004C3297">
            <w:pPr>
              <w:pStyle w:val="23"/>
              <w:keepNext/>
              <w:keepLines/>
              <w:shd w:val="clear" w:color="auto" w:fill="auto"/>
              <w:tabs>
                <w:tab w:val="left" w:pos="2844"/>
              </w:tabs>
              <w:spacing w:before="0" w:after="252"/>
              <w:ind w:firstLine="0"/>
              <w:jc w:val="center"/>
              <w:rPr>
                <w:sz w:val="20"/>
                <w:szCs w:val="20"/>
              </w:rPr>
            </w:pPr>
            <w:bookmarkStart w:id="7" w:name="bookmark9"/>
            <w:r w:rsidRPr="004C3297">
              <w:rPr>
                <w:sz w:val="20"/>
                <w:szCs w:val="20"/>
              </w:rPr>
              <w:t xml:space="preserve">7. </w:t>
            </w:r>
            <w:r w:rsidR="00257D01" w:rsidRPr="004C3297">
              <w:rPr>
                <w:sz w:val="20"/>
                <w:szCs w:val="20"/>
              </w:rPr>
              <w:t>ФОРС-МАЖОРНЫЕ ОБСТОЯТЕЛЬСТВА</w:t>
            </w:r>
            <w:bookmarkEnd w:id="7"/>
          </w:p>
        </w:tc>
        <w:tc>
          <w:tcPr>
            <w:tcW w:w="4395" w:type="dxa"/>
          </w:tcPr>
          <w:p w:rsidR="00257D01" w:rsidRPr="004C3297" w:rsidRDefault="00084E24" w:rsidP="004C3297">
            <w:pPr>
              <w:pStyle w:val="23"/>
              <w:keepNext/>
              <w:keepLines/>
              <w:shd w:val="clear" w:color="auto" w:fill="auto"/>
              <w:tabs>
                <w:tab w:val="left" w:pos="2844"/>
              </w:tabs>
              <w:spacing w:before="0" w:after="252"/>
              <w:ind w:firstLine="0"/>
              <w:jc w:val="center"/>
              <w:rPr>
                <w:sz w:val="20"/>
                <w:szCs w:val="20"/>
                <w:lang w:val="en-GB"/>
              </w:rPr>
            </w:pPr>
            <w:r w:rsidRPr="004C3297">
              <w:rPr>
                <w:sz w:val="20"/>
                <w:szCs w:val="20"/>
                <w:lang w:val="en-GB"/>
              </w:rPr>
              <w:t>7. FORCE MAJEURE</w:t>
            </w:r>
          </w:p>
        </w:tc>
      </w:tr>
      <w:tr w:rsidR="00084E24" w:rsidRPr="002C2164" w:rsidTr="006C3277">
        <w:tc>
          <w:tcPr>
            <w:tcW w:w="4851" w:type="dxa"/>
          </w:tcPr>
          <w:p w:rsidR="00084E24" w:rsidRPr="004C3297" w:rsidRDefault="00084E24" w:rsidP="004C3297">
            <w:pPr>
              <w:ind w:firstLine="709"/>
              <w:contextualSpacing/>
              <w:jc w:val="both"/>
              <w:rPr>
                <w:rFonts w:ascii="Times New Roman" w:hAnsi="Times New Roman" w:cs="Times New Roman"/>
                <w:sz w:val="20"/>
                <w:szCs w:val="20"/>
              </w:rPr>
            </w:pPr>
            <w:bookmarkStart w:id="8" w:name="bookmark10"/>
            <w:r w:rsidRPr="004C3297">
              <w:rPr>
                <w:rFonts w:ascii="Times New Roman" w:hAnsi="Times New Roman" w:cs="Times New Roman"/>
                <w:sz w:val="20"/>
                <w:szCs w:val="20"/>
              </w:rPr>
              <w:t xml:space="preserve">7.1. </w:t>
            </w:r>
            <w:proofErr w:type="gramStart"/>
            <w:r w:rsidRPr="004C3297">
              <w:rPr>
                <w:rFonts w:ascii="Times New Roman" w:hAnsi="Times New Roman" w:cs="Times New Roman"/>
                <w:sz w:val="20"/>
                <w:szCs w:val="20"/>
              </w:rPr>
              <w:t>Стороны освобождаются от ответственности за полное или частичное неисполнение обязательств по настоящему Договору в случае, если оно явилось следствием действия обстоятельств непреодолимой силы, например: пожара, наводнения, землетрясения и других стихийных бедствий, решений государственных органов, Банка России, непосредственно влияющих на исполнение обязательств по настоящему Договору, и если эти обстоятельства возникли после подписания настоящего Договора.</w:t>
            </w:r>
            <w:proofErr w:type="gramEnd"/>
          </w:p>
        </w:tc>
        <w:tc>
          <w:tcPr>
            <w:tcW w:w="4395" w:type="dxa"/>
          </w:tcPr>
          <w:p w:rsidR="00084E24" w:rsidRPr="004C3297" w:rsidRDefault="00084E24" w:rsidP="004C3297">
            <w:pPr>
              <w:ind w:firstLine="709"/>
              <w:contextualSpacing/>
              <w:jc w:val="both"/>
              <w:rPr>
                <w:rFonts w:ascii="Times New Roman" w:hAnsi="Times New Roman" w:cs="Times New Roman"/>
                <w:sz w:val="20"/>
                <w:szCs w:val="20"/>
                <w:lang w:val="en-GB"/>
              </w:rPr>
            </w:pPr>
            <w:r w:rsidRPr="004C3297">
              <w:rPr>
                <w:rFonts w:ascii="Times New Roman" w:hAnsi="Times New Roman" w:cs="Times New Roman"/>
                <w:sz w:val="20"/>
                <w:szCs w:val="20"/>
                <w:lang w:val="en-GB"/>
              </w:rPr>
              <w:t>7.1. The parties shall be released from liability for full or partial failure to perform their obligations hereunder in the case if this resulted from force majeure</w:t>
            </w:r>
            <w:r w:rsidR="00412D05" w:rsidRPr="004C3297">
              <w:rPr>
                <w:rFonts w:ascii="Times New Roman" w:hAnsi="Times New Roman" w:cs="Times New Roman"/>
                <w:sz w:val="20"/>
                <w:szCs w:val="20"/>
                <w:lang w:val="en-GB"/>
              </w:rPr>
              <w:t>, for instance</w:t>
            </w:r>
            <w:r w:rsidRPr="004C3297">
              <w:rPr>
                <w:rFonts w:ascii="Times New Roman" w:hAnsi="Times New Roman" w:cs="Times New Roman"/>
                <w:sz w:val="20"/>
                <w:szCs w:val="20"/>
                <w:lang w:val="en-GB"/>
              </w:rPr>
              <w:t xml:space="preserve"> </w:t>
            </w:r>
            <w:r w:rsidR="00412D05" w:rsidRPr="004C3297">
              <w:rPr>
                <w:rFonts w:ascii="Times New Roman" w:hAnsi="Times New Roman" w:cs="Times New Roman"/>
                <w:sz w:val="20"/>
                <w:szCs w:val="20"/>
                <w:lang w:val="en-GB"/>
              </w:rPr>
              <w:t>fires, floods, earthquakes and other natural calamities</w:t>
            </w:r>
            <w:r w:rsidRPr="004C3297">
              <w:rPr>
                <w:rFonts w:ascii="Times New Roman" w:hAnsi="Times New Roman" w:cs="Times New Roman"/>
                <w:sz w:val="20"/>
                <w:szCs w:val="20"/>
                <w:lang w:val="en-GB"/>
              </w:rPr>
              <w:t xml:space="preserve">, </w:t>
            </w:r>
            <w:r w:rsidR="00CB3440" w:rsidRPr="004C3297">
              <w:rPr>
                <w:rFonts w:ascii="Times New Roman" w:hAnsi="Times New Roman" w:cs="Times New Roman"/>
                <w:sz w:val="20"/>
                <w:szCs w:val="20"/>
                <w:lang w:val="en-GB"/>
              </w:rPr>
              <w:t>decisions of state bodies</w:t>
            </w:r>
            <w:r w:rsidR="00DC76AA" w:rsidRPr="004C3297">
              <w:rPr>
                <w:rFonts w:ascii="Times New Roman" w:hAnsi="Times New Roman" w:cs="Times New Roman"/>
                <w:sz w:val="20"/>
                <w:szCs w:val="20"/>
                <w:lang w:val="en-GB"/>
              </w:rPr>
              <w:t>, the Bank of Russia that have direct impact on the performance of the obligations hereunder</w:t>
            </w:r>
            <w:r w:rsidR="006C1363" w:rsidRPr="004C3297">
              <w:rPr>
                <w:rFonts w:ascii="Times New Roman" w:hAnsi="Times New Roman" w:cs="Times New Roman"/>
                <w:sz w:val="20"/>
                <w:szCs w:val="20"/>
                <w:lang w:val="en-GB"/>
              </w:rPr>
              <w:t>, as</w:t>
            </w:r>
            <w:r w:rsidR="00DC76AA" w:rsidRPr="004C3297">
              <w:rPr>
                <w:rFonts w:ascii="Times New Roman" w:hAnsi="Times New Roman" w:cs="Times New Roman"/>
                <w:sz w:val="20"/>
                <w:szCs w:val="20"/>
                <w:lang w:val="en-GB"/>
              </w:rPr>
              <w:t xml:space="preserve"> long as such circumstances occurred after the signing of the present Agreement. </w:t>
            </w:r>
          </w:p>
        </w:tc>
      </w:tr>
      <w:tr w:rsidR="00084E24" w:rsidRPr="002C2164" w:rsidTr="006C3277">
        <w:tc>
          <w:tcPr>
            <w:tcW w:w="4851" w:type="dxa"/>
          </w:tcPr>
          <w:p w:rsidR="00084E24" w:rsidRPr="004C3297" w:rsidRDefault="00084E24" w:rsidP="004C3297">
            <w:pPr>
              <w:ind w:firstLine="709"/>
              <w:contextualSpacing/>
              <w:jc w:val="both"/>
              <w:rPr>
                <w:rFonts w:ascii="Times New Roman" w:hAnsi="Times New Roman" w:cs="Times New Roman"/>
                <w:sz w:val="20"/>
                <w:szCs w:val="20"/>
              </w:rPr>
            </w:pPr>
            <w:r w:rsidRPr="004C3297">
              <w:rPr>
                <w:rFonts w:ascii="Times New Roman" w:hAnsi="Times New Roman" w:cs="Times New Roman"/>
                <w:sz w:val="20"/>
                <w:szCs w:val="20"/>
              </w:rPr>
              <w:t>7.2. Сторона, для которой возникла невозможность исполнения обязательств по Договору, должна в течение трех дней известить другую Сторону о наступлении и прекращении обстоятельств непреодолимой силы.</w:t>
            </w:r>
          </w:p>
        </w:tc>
        <w:tc>
          <w:tcPr>
            <w:tcW w:w="4395" w:type="dxa"/>
          </w:tcPr>
          <w:p w:rsidR="00084E24" w:rsidRPr="004C3297" w:rsidRDefault="00084E24" w:rsidP="004C3297">
            <w:pPr>
              <w:ind w:firstLine="709"/>
              <w:contextualSpacing/>
              <w:jc w:val="both"/>
              <w:rPr>
                <w:rFonts w:ascii="Times New Roman" w:hAnsi="Times New Roman" w:cs="Times New Roman"/>
                <w:sz w:val="20"/>
                <w:szCs w:val="20"/>
                <w:lang w:val="en-GB"/>
              </w:rPr>
            </w:pPr>
            <w:r w:rsidRPr="004C3297">
              <w:rPr>
                <w:rFonts w:ascii="Times New Roman" w:hAnsi="Times New Roman" w:cs="Times New Roman"/>
                <w:sz w:val="20"/>
                <w:szCs w:val="20"/>
                <w:lang w:val="en-GB"/>
              </w:rPr>
              <w:t xml:space="preserve">7.2. </w:t>
            </w:r>
            <w:r w:rsidR="00DC76AA" w:rsidRPr="004C3297">
              <w:rPr>
                <w:rFonts w:ascii="Times New Roman" w:hAnsi="Times New Roman" w:cs="Times New Roman"/>
                <w:sz w:val="20"/>
                <w:szCs w:val="20"/>
                <w:lang w:val="en-GB"/>
              </w:rPr>
              <w:t xml:space="preserve">The party for which it became impossible to perform its obligations hereunder shall have to, within three days, notify the other Party of </w:t>
            </w:r>
            <w:r w:rsidR="00B94B92" w:rsidRPr="004C3297">
              <w:rPr>
                <w:rFonts w:ascii="Times New Roman" w:hAnsi="Times New Roman" w:cs="Times New Roman"/>
                <w:sz w:val="20"/>
                <w:szCs w:val="20"/>
                <w:lang w:val="en-GB"/>
              </w:rPr>
              <w:t>the occurrence and termination of force majeure</w:t>
            </w:r>
            <w:r w:rsidRPr="004C3297">
              <w:rPr>
                <w:rFonts w:ascii="Times New Roman" w:hAnsi="Times New Roman" w:cs="Times New Roman"/>
                <w:sz w:val="20"/>
                <w:szCs w:val="20"/>
                <w:lang w:val="en-GB"/>
              </w:rPr>
              <w:t>.</w:t>
            </w:r>
          </w:p>
        </w:tc>
      </w:tr>
      <w:tr w:rsidR="00084E24" w:rsidRPr="002C2164" w:rsidTr="006C3277">
        <w:tc>
          <w:tcPr>
            <w:tcW w:w="4851" w:type="dxa"/>
          </w:tcPr>
          <w:p w:rsidR="00084E24" w:rsidRPr="004C3297" w:rsidRDefault="00084E24" w:rsidP="004C3297">
            <w:pPr>
              <w:ind w:firstLine="709"/>
              <w:contextualSpacing/>
              <w:jc w:val="both"/>
              <w:rPr>
                <w:rFonts w:ascii="Times New Roman" w:hAnsi="Times New Roman" w:cs="Times New Roman"/>
                <w:sz w:val="20"/>
                <w:szCs w:val="20"/>
              </w:rPr>
            </w:pPr>
            <w:r w:rsidRPr="004C3297">
              <w:rPr>
                <w:rFonts w:ascii="Times New Roman" w:hAnsi="Times New Roman" w:cs="Times New Roman"/>
                <w:sz w:val="20"/>
                <w:szCs w:val="20"/>
              </w:rPr>
              <w:t>7.3. Неизвещение или несвоевременное извещение Стороной, для которой создалась невозможность исполнения обязательств по Договору, другой Стороны о наступлении обстоятельств непреодолимой силы влечет за собой утрату права ссылаться на эти обстоятельства</w:t>
            </w:r>
          </w:p>
        </w:tc>
        <w:tc>
          <w:tcPr>
            <w:tcW w:w="4395" w:type="dxa"/>
          </w:tcPr>
          <w:p w:rsidR="00084E24" w:rsidRPr="004C3297" w:rsidRDefault="00084E24" w:rsidP="004C3297">
            <w:pPr>
              <w:ind w:firstLine="709"/>
              <w:contextualSpacing/>
              <w:jc w:val="both"/>
              <w:rPr>
                <w:rFonts w:ascii="Times New Roman" w:hAnsi="Times New Roman" w:cs="Times New Roman"/>
                <w:sz w:val="20"/>
                <w:szCs w:val="20"/>
                <w:lang w:val="en-GB"/>
              </w:rPr>
            </w:pPr>
            <w:r w:rsidRPr="004C3297">
              <w:rPr>
                <w:rFonts w:ascii="Times New Roman" w:hAnsi="Times New Roman" w:cs="Times New Roman"/>
                <w:sz w:val="20"/>
                <w:szCs w:val="20"/>
                <w:lang w:val="en-GB"/>
              </w:rPr>
              <w:t xml:space="preserve">7.3. </w:t>
            </w:r>
            <w:r w:rsidR="00B94B92" w:rsidRPr="004C3297">
              <w:rPr>
                <w:rFonts w:ascii="Times New Roman" w:hAnsi="Times New Roman" w:cs="Times New Roman"/>
                <w:sz w:val="20"/>
                <w:szCs w:val="20"/>
                <w:lang w:val="en-GB"/>
              </w:rPr>
              <w:t xml:space="preserve">A failure to notify or untimely notification by the party for which it became impossible to perform its obligations hereunder of the other Party of the occurrence of force majeure </w:t>
            </w:r>
            <w:r w:rsidR="006C1363" w:rsidRPr="004C3297">
              <w:rPr>
                <w:rFonts w:ascii="Times New Roman" w:hAnsi="Times New Roman" w:cs="Times New Roman"/>
                <w:sz w:val="20"/>
                <w:szCs w:val="20"/>
                <w:lang w:val="en-GB"/>
              </w:rPr>
              <w:t>shall result</w:t>
            </w:r>
            <w:r w:rsidR="00B94B92" w:rsidRPr="004C3297">
              <w:rPr>
                <w:rFonts w:ascii="Times New Roman" w:hAnsi="Times New Roman" w:cs="Times New Roman"/>
                <w:sz w:val="20"/>
                <w:szCs w:val="20"/>
                <w:lang w:val="en-GB"/>
              </w:rPr>
              <w:t xml:space="preserve"> in the loss of right to refer to such force majeure circumstances.</w:t>
            </w:r>
          </w:p>
        </w:tc>
      </w:tr>
      <w:tr w:rsidR="00084E24" w:rsidRPr="002C2164" w:rsidTr="006C3277">
        <w:tc>
          <w:tcPr>
            <w:tcW w:w="4851" w:type="dxa"/>
          </w:tcPr>
          <w:p w:rsidR="00084E24" w:rsidRPr="004C3297" w:rsidRDefault="00084E24" w:rsidP="006C3277">
            <w:pPr>
              <w:jc w:val="both"/>
              <w:rPr>
                <w:rFonts w:ascii="Times New Roman" w:hAnsi="Times New Roman" w:cs="Times New Roman"/>
                <w:sz w:val="20"/>
                <w:szCs w:val="20"/>
                <w:lang w:val="en-US"/>
              </w:rPr>
            </w:pPr>
          </w:p>
        </w:tc>
        <w:tc>
          <w:tcPr>
            <w:tcW w:w="4395" w:type="dxa"/>
          </w:tcPr>
          <w:p w:rsidR="00084E24" w:rsidRPr="004C3297" w:rsidRDefault="00084E24" w:rsidP="006C3277">
            <w:pPr>
              <w:jc w:val="both"/>
              <w:rPr>
                <w:rFonts w:ascii="Times New Roman" w:hAnsi="Times New Roman" w:cs="Times New Roman"/>
                <w:sz w:val="20"/>
                <w:szCs w:val="20"/>
                <w:lang w:val="en-GB"/>
              </w:rPr>
            </w:pPr>
          </w:p>
        </w:tc>
      </w:tr>
      <w:tr w:rsidR="00084E24" w:rsidRPr="00B41838" w:rsidTr="006C3277">
        <w:tc>
          <w:tcPr>
            <w:tcW w:w="4851" w:type="dxa"/>
          </w:tcPr>
          <w:p w:rsidR="00084E24" w:rsidRPr="004C3297" w:rsidRDefault="00B94B92" w:rsidP="004C3297">
            <w:pPr>
              <w:pStyle w:val="23"/>
              <w:keepNext/>
              <w:keepLines/>
              <w:shd w:val="clear" w:color="auto" w:fill="auto"/>
              <w:tabs>
                <w:tab w:val="left" w:pos="3164"/>
              </w:tabs>
              <w:spacing w:before="0" w:after="248"/>
              <w:ind w:firstLine="0"/>
              <w:jc w:val="center"/>
              <w:rPr>
                <w:sz w:val="20"/>
                <w:szCs w:val="20"/>
              </w:rPr>
            </w:pPr>
            <w:r w:rsidRPr="004C3297">
              <w:rPr>
                <w:sz w:val="20"/>
                <w:szCs w:val="20"/>
              </w:rPr>
              <w:t xml:space="preserve">8. </w:t>
            </w:r>
            <w:r w:rsidR="00084E24" w:rsidRPr="004C3297">
              <w:rPr>
                <w:sz w:val="20"/>
                <w:szCs w:val="20"/>
              </w:rPr>
              <w:t>ПОРЯДОК РАЗРЕШЕНИЯ СПОРОВ</w:t>
            </w:r>
            <w:bookmarkEnd w:id="8"/>
          </w:p>
        </w:tc>
        <w:tc>
          <w:tcPr>
            <w:tcW w:w="4395" w:type="dxa"/>
          </w:tcPr>
          <w:p w:rsidR="00084E24" w:rsidRPr="004C3297" w:rsidRDefault="00B94B92" w:rsidP="004C3297">
            <w:pPr>
              <w:pStyle w:val="23"/>
              <w:keepNext/>
              <w:keepLines/>
              <w:shd w:val="clear" w:color="auto" w:fill="auto"/>
              <w:tabs>
                <w:tab w:val="left" w:pos="3164"/>
              </w:tabs>
              <w:spacing w:before="0" w:after="248"/>
              <w:ind w:firstLine="0"/>
              <w:jc w:val="center"/>
              <w:rPr>
                <w:sz w:val="20"/>
                <w:szCs w:val="20"/>
                <w:lang w:val="en-GB"/>
              </w:rPr>
            </w:pPr>
            <w:r w:rsidRPr="004C3297">
              <w:rPr>
                <w:sz w:val="20"/>
                <w:szCs w:val="20"/>
                <w:lang w:val="en-GB"/>
              </w:rPr>
              <w:t>8. DISPUTE RESOLUTION</w:t>
            </w:r>
          </w:p>
        </w:tc>
      </w:tr>
      <w:tr w:rsidR="00B94B92" w:rsidRPr="002C2164" w:rsidTr="006C3277">
        <w:tc>
          <w:tcPr>
            <w:tcW w:w="4851" w:type="dxa"/>
          </w:tcPr>
          <w:p w:rsidR="00B94B92" w:rsidRPr="004C3297" w:rsidRDefault="00B94B92" w:rsidP="004C3297">
            <w:pPr>
              <w:ind w:firstLine="709"/>
              <w:contextualSpacing/>
              <w:jc w:val="both"/>
              <w:rPr>
                <w:rFonts w:ascii="Times New Roman" w:hAnsi="Times New Roman" w:cs="Times New Roman"/>
                <w:sz w:val="20"/>
                <w:szCs w:val="20"/>
              </w:rPr>
            </w:pPr>
            <w:bookmarkStart w:id="9" w:name="bookmark11"/>
            <w:r w:rsidRPr="004C3297">
              <w:rPr>
                <w:rFonts w:ascii="Times New Roman" w:hAnsi="Times New Roman" w:cs="Times New Roman"/>
                <w:sz w:val="20"/>
                <w:szCs w:val="20"/>
              </w:rPr>
              <w:t xml:space="preserve">8.1. Все споры по настоящему Договору разрешаются путем переговоров сторон. Для разрешения споров, связанных с нарушением </w:t>
            </w:r>
            <w:r w:rsidRPr="004C3297">
              <w:rPr>
                <w:rFonts w:ascii="Times New Roman" w:hAnsi="Times New Roman" w:cs="Times New Roman"/>
                <w:sz w:val="20"/>
                <w:szCs w:val="20"/>
              </w:rPr>
              <w:lastRenderedPageBreak/>
              <w:t>Сторонами своих обязательств по настоящему договору либо иным образом вытекающих из договора, применяется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Срок рассмотрения претензии – 5 (пять) календарных дней со дня ее получения. Если в указанный срок требования, изложенные в претензии, полностью не удовлетворены, Сторона, право которой нарушено, вправе обратиться с иском в Арбитражный суд г. Москвы.</w:t>
            </w:r>
          </w:p>
        </w:tc>
        <w:tc>
          <w:tcPr>
            <w:tcW w:w="4395" w:type="dxa"/>
          </w:tcPr>
          <w:p w:rsidR="00B94B92" w:rsidRPr="004C3297" w:rsidRDefault="00B94B92" w:rsidP="004C3297">
            <w:pPr>
              <w:ind w:firstLine="709"/>
              <w:contextualSpacing/>
              <w:jc w:val="both"/>
              <w:rPr>
                <w:rFonts w:ascii="Times New Roman" w:hAnsi="Times New Roman" w:cs="Times New Roman"/>
                <w:sz w:val="20"/>
                <w:szCs w:val="20"/>
                <w:lang w:val="en-GB"/>
              </w:rPr>
            </w:pPr>
            <w:r w:rsidRPr="004C3297">
              <w:rPr>
                <w:rFonts w:ascii="Times New Roman" w:hAnsi="Times New Roman" w:cs="Times New Roman"/>
                <w:sz w:val="20"/>
                <w:szCs w:val="20"/>
                <w:lang w:val="en-GB"/>
              </w:rPr>
              <w:lastRenderedPageBreak/>
              <w:t xml:space="preserve">8.1. All disputes hereunder shall be settled by way of negotiations between the parties. For resolution of disputes related to violation by the </w:t>
            </w:r>
            <w:r w:rsidRPr="004C3297">
              <w:rPr>
                <w:rFonts w:ascii="Times New Roman" w:hAnsi="Times New Roman" w:cs="Times New Roman"/>
                <w:sz w:val="20"/>
                <w:szCs w:val="20"/>
                <w:lang w:val="en-GB"/>
              </w:rPr>
              <w:lastRenderedPageBreak/>
              <w:t xml:space="preserve">Parties of their obligations hereunder or in some other way related to the agreement, the </w:t>
            </w:r>
            <w:r w:rsidR="004D5EB9" w:rsidRPr="004C3297">
              <w:rPr>
                <w:rFonts w:ascii="Times New Roman" w:hAnsi="Times New Roman" w:cs="Times New Roman"/>
                <w:sz w:val="20"/>
                <w:szCs w:val="20"/>
                <w:lang w:val="en-GB"/>
              </w:rPr>
              <w:t>pre-judicial (complaint) procedure of dispute settlement shall be used</w:t>
            </w:r>
            <w:r w:rsidRPr="004C3297">
              <w:rPr>
                <w:rFonts w:ascii="Times New Roman" w:hAnsi="Times New Roman" w:cs="Times New Roman"/>
                <w:sz w:val="20"/>
                <w:szCs w:val="20"/>
                <w:lang w:val="en-GB"/>
              </w:rPr>
              <w:t xml:space="preserve">. </w:t>
            </w:r>
            <w:r w:rsidR="004D5EB9" w:rsidRPr="004C3297">
              <w:rPr>
                <w:rFonts w:ascii="Times New Roman" w:hAnsi="Times New Roman" w:cs="Times New Roman"/>
                <w:sz w:val="20"/>
                <w:szCs w:val="20"/>
                <w:lang w:val="en-GB"/>
              </w:rPr>
              <w:t>The party whose rights are violated</w:t>
            </w:r>
            <w:r w:rsidRPr="004C3297">
              <w:rPr>
                <w:rFonts w:ascii="Times New Roman" w:hAnsi="Times New Roman" w:cs="Times New Roman"/>
                <w:sz w:val="20"/>
                <w:szCs w:val="20"/>
                <w:lang w:val="en-GB"/>
              </w:rPr>
              <w:t xml:space="preserve">, </w:t>
            </w:r>
            <w:r w:rsidR="004D5EB9" w:rsidRPr="004C3297">
              <w:rPr>
                <w:rFonts w:ascii="Times New Roman" w:hAnsi="Times New Roman" w:cs="Times New Roman"/>
                <w:sz w:val="20"/>
                <w:szCs w:val="20"/>
                <w:lang w:val="en-GB"/>
              </w:rPr>
              <w:t>prior to filing a lawsuit has to file a written complaint to the other party</w:t>
            </w:r>
            <w:r w:rsidRPr="004C3297">
              <w:rPr>
                <w:rFonts w:ascii="Times New Roman" w:hAnsi="Times New Roman" w:cs="Times New Roman"/>
                <w:sz w:val="20"/>
                <w:szCs w:val="20"/>
                <w:lang w:val="en-GB"/>
              </w:rPr>
              <w:t xml:space="preserve"> </w:t>
            </w:r>
            <w:r w:rsidR="004D5EB9" w:rsidRPr="004C3297">
              <w:rPr>
                <w:rFonts w:ascii="Times New Roman" w:hAnsi="Times New Roman" w:cs="Times New Roman"/>
                <w:sz w:val="20"/>
                <w:szCs w:val="20"/>
                <w:lang w:val="en-GB"/>
              </w:rPr>
              <w:t>detailing its claims</w:t>
            </w:r>
            <w:r w:rsidRPr="004C3297">
              <w:rPr>
                <w:rFonts w:ascii="Times New Roman" w:hAnsi="Times New Roman" w:cs="Times New Roman"/>
                <w:sz w:val="20"/>
                <w:szCs w:val="20"/>
                <w:lang w:val="en-GB"/>
              </w:rPr>
              <w:t xml:space="preserve">. </w:t>
            </w:r>
            <w:r w:rsidR="004D5EB9" w:rsidRPr="004C3297">
              <w:rPr>
                <w:rFonts w:ascii="Times New Roman" w:hAnsi="Times New Roman" w:cs="Times New Roman"/>
                <w:sz w:val="20"/>
                <w:szCs w:val="20"/>
                <w:lang w:val="en-GB"/>
              </w:rPr>
              <w:t>The period for the consideration of the complaint is</w:t>
            </w:r>
            <w:r w:rsidRPr="004C3297">
              <w:rPr>
                <w:rFonts w:ascii="Times New Roman" w:hAnsi="Times New Roman" w:cs="Times New Roman"/>
                <w:sz w:val="20"/>
                <w:szCs w:val="20"/>
                <w:lang w:val="en-GB"/>
              </w:rPr>
              <w:t xml:space="preserve"> 5 (</w:t>
            </w:r>
            <w:r w:rsidR="004D5EB9" w:rsidRPr="004C3297">
              <w:rPr>
                <w:rFonts w:ascii="Times New Roman" w:hAnsi="Times New Roman" w:cs="Times New Roman"/>
                <w:sz w:val="20"/>
                <w:szCs w:val="20"/>
                <w:lang w:val="en-GB"/>
              </w:rPr>
              <w:t>five</w:t>
            </w:r>
            <w:r w:rsidRPr="004C3297">
              <w:rPr>
                <w:rFonts w:ascii="Times New Roman" w:hAnsi="Times New Roman" w:cs="Times New Roman"/>
                <w:sz w:val="20"/>
                <w:szCs w:val="20"/>
                <w:lang w:val="en-GB"/>
              </w:rPr>
              <w:t xml:space="preserve">) </w:t>
            </w:r>
            <w:r w:rsidR="004D5EB9" w:rsidRPr="004C3297">
              <w:rPr>
                <w:rFonts w:ascii="Times New Roman" w:hAnsi="Times New Roman" w:cs="Times New Roman"/>
                <w:sz w:val="20"/>
                <w:szCs w:val="20"/>
                <w:lang w:val="en-GB"/>
              </w:rPr>
              <w:t>calendar days after its receipt</w:t>
            </w:r>
            <w:r w:rsidRPr="004C3297">
              <w:rPr>
                <w:rFonts w:ascii="Times New Roman" w:hAnsi="Times New Roman" w:cs="Times New Roman"/>
                <w:sz w:val="20"/>
                <w:szCs w:val="20"/>
                <w:lang w:val="en-GB"/>
              </w:rPr>
              <w:t xml:space="preserve">. </w:t>
            </w:r>
            <w:r w:rsidR="004D5EB9" w:rsidRPr="004C3297">
              <w:rPr>
                <w:rFonts w:ascii="Times New Roman" w:hAnsi="Times New Roman" w:cs="Times New Roman"/>
                <w:sz w:val="20"/>
                <w:szCs w:val="20"/>
                <w:lang w:val="en-GB"/>
              </w:rPr>
              <w:t>If the claims stated in the complaint are not fully satisfied within the indicated time period</w:t>
            </w:r>
            <w:r w:rsidRPr="004C3297">
              <w:rPr>
                <w:rFonts w:ascii="Times New Roman" w:hAnsi="Times New Roman" w:cs="Times New Roman"/>
                <w:sz w:val="20"/>
                <w:szCs w:val="20"/>
                <w:lang w:val="en-GB"/>
              </w:rPr>
              <w:t xml:space="preserve">, </w:t>
            </w:r>
            <w:r w:rsidR="004D5EB9" w:rsidRPr="004C3297">
              <w:rPr>
                <w:rFonts w:ascii="Times New Roman" w:hAnsi="Times New Roman" w:cs="Times New Roman"/>
                <w:sz w:val="20"/>
                <w:szCs w:val="20"/>
                <w:lang w:val="en-GB"/>
              </w:rPr>
              <w:t>the Party whose rights are violated shall have the right to file a claim to the Commercial Court of the city of Moscow</w:t>
            </w:r>
            <w:r w:rsidRPr="004C3297">
              <w:rPr>
                <w:rFonts w:ascii="Times New Roman" w:hAnsi="Times New Roman" w:cs="Times New Roman"/>
                <w:sz w:val="20"/>
                <w:szCs w:val="20"/>
                <w:lang w:val="en-GB"/>
              </w:rPr>
              <w:t>.</w:t>
            </w:r>
          </w:p>
        </w:tc>
      </w:tr>
      <w:tr w:rsidR="00B94B92" w:rsidRPr="002C2164" w:rsidTr="006C3277">
        <w:tc>
          <w:tcPr>
            <w:tcW w:w="4851" w:type="dxa"/>
          </w:tcPr>
          <w:p w:rsidR="00B94B92" w:rsidRPr="004C3297" w:rsidRDefault="00B94B92" w:rsidP="004C3297">
            <w:pPr>
              <w:ind w:firstLine="709"/>
              <w:contextualSpacing/>
              <w:jc w:val="both"/>
              <w:rPr>
                <w:rFonts w:ascii="Times New Roman" w:hAnsi="Times New Roman" w:cs="Times New Roman"/>
                <w:sz w:val="20"/>
                <w:szCs w:val="20"/>
              </w:rPr>
            </w:pPr>
            <w:r w:rsidRPr="004C3297">
              <w:rPr>
                <w:rFonts w:ascii="Times New Roman" w:hAnsi="Times New Roman" w:cs="Times New Roman"/>
                <w:sz w:val="20"/>
                <w:szCs w:val="20"/>
              </w:rPr>
              <w:lastRenderedPageBreak/>
              <w:t>8.2. Во всем остальном, что не предусмотрено настоящим Договором, стороны руководствуются законодательством Российской Федерации.</w:t>
            </w:r>
          </w:p>
        </w:tc>
        <w:tc>
          <w:tcPr>
            <w:tcW w:w="4395" w:type="dxa"/>
          </w:tcPr>
          <w:p w:rsidR="00B94B92" w:rsidRPr="004C3297" w:rsidRDefault="00B94B92" w:rsidP="004C3297">
            <w:pPr>
              <w:ind w:firstLine="709"/>
              <w:contextualSpacing/>
              <w:jc w:val="both"/>
              <w:rPr>
                <w:rFonts w:ascii="Times New Roman" w:hAnsi="Times New Roman" w:cs="Times New Roman"/>
                <w:sz w:val="20"/>
                <w:szCs w:val="20"/>
                <w:lang w:val="en-GB"/>
              </w:rPr>
            </w:pPr>
            <w:r w:rsidRPr="004C3297">
              <w:rPr>
                <w:rFonts w:ascii="Times New Roman" w:hAnsi="Times New Roman" w:cs="Times New Roman"/>
                <w:sz w:val="20"/>
                <w:szCs w:val="20"/>
                <w:lang w:val="en-GB"/>
              </w:rPr>
              <w:t xml:space="preserve">8.2. </w:t>
            </w:r>
            <w:r w:rsidR="0086413B" w:rsidRPr="004C3297">
              <w:rPr>
                <w:rFonts w:ascii="Times New Roman" w:hAnsi="Times New Roman" w:cs="Times New Roman"/>
                <w:sz w:val="20"/>
                <w:szCs w:val="20"/>
                <w:lang w:val="en-GB"/>
              </w:rPr>
              <w:t>In all other aspects not covered by the</w:t>
            </w:r>
            <w:r w:rsidR="000D12AE" w:rsidRPr="004C3297">
              <w:rPr>
                <w:rFonts w:ascii="Times New Roman" w:hAnsi="Times New Roman" w:cs="Times New Roman"/>
                <w:sz w:val="20"/>
                <w:szCs w:val="20"/>
                <w:lang w:val="en-GB"/>
              </w:rPr>
              <w:t xml:space="preserve"> </w:t>
            </w:r>
            <w:r w:rsidR="0086413B" w:rsidRPr="004C3297">
              <w:rPr>
                <w:rFonts w:ascii="Times New Roman" w:hAnsi="Times New Roman" w:cs="Times New Roman"/>
                <w:sz w:val="20"/>
                <w:szCs w:val="20"/>
                <w:lang w:val="en-GB"/>
              </w:rPr>
              <w:t>present Agreement</w:t>
            </w:r>
            <w:r w:rsidR="000D12AE" w:rsidRPr="004C3297">
              <w:rPr>
                <w:rFonts w:ascii="Times New Roman" w:hAnsi="Times New Roman" w:cs="Times New Roman"/>
                <w:sz w:val="20"/>
                <w:szCs w:val="20"/>
                <w:lang w:val="en-GB"/>
              </w:rPr>
              <w:t xml:space="preserve"> the parties shall be governed by the legislation of the Russian Federation</w:t>
            </w:r>
            <w:r w:rsidRPr="004C3297">
              <w:rPr>
                <w:rFonts w:ascii="Times New Roman" w:hAnsi="Times New Roman" w:cs="Times New Roman"/>
                <w:sz w:val="20"/>
                <w:szCs w:val="20"/>
                <w:lang w:val="en-GB"/>
              </w:rPr>
              <w:t>.</w:t>
            </w:r>
          </w:p>
        </w:tc>
      </w:tr>
      <w:tr w:rsidR="00B94B92" w:rsidRPr="002C2164" w:rsidTr="006C3277">
        <w:tc>
          <w:tcPr>
            <w:tcW w:w="4851" w:type="dxa"/>
          </w:tcPr>
          <w:p w:rsidR="00B94B92" w:rsidRPr="004C3297" w:rsidRDefault="00B94B92" w:rsidP="004C3297">
            <w:pPr>
              <w:ind w:firstLine="709"/>
              <w:contextualSpacing/>
              <w:jc w:val="both"/>
              <w:rPr>
                <w:rFonts w:ascii="Times New Roman" w:hAnsi="Times New Roman" w:cs="Times New Roman"/>
                <w:sz w:val="20"/>
                <w:szCs w:val="20"/>
                <w:lang w:val="en-US"/>
              </w:rPr>
            </w:pPr>
          </w:p>
        </w:tc>
        <w:tc>
          <w:tcPr>
            <w:tcW w:w="4395" w:type="dxa"/>
          </w:tcPr>
          <w:p w:rsidR="00B94B92" w:rsidRPr="004C3297" w:rsidRDefault="00B94B92" w:rsidP="004C3297">
            <w:pPr>
              <w:ind w:firstLine="709"/>
              <w:contextualSpacing/>
              <w:jc w:val="both"/>
              <w:rPr>
                <w:rFonts w:ascii="Times New Roman" w:hAnsi="Times New Roman" w:cs="Times New Roman"/>
                <w:sz w:val="20"/>
                <w:szCs w:val="20"/>
                <w:lang w:val="en-GB"/>
              </w:rPr>
            </w:pPr>
          </w:p>
        </w:tc>
      </w:tr>
      <w:tr w:rsidR="00B94B92" w:rsidRPr="00B41838" w:rsidTr="006C3277">
        <w:tc>
          <w:tcPr>
            <w:tcW w:w="4851" w:type="dxa"/>
          </w:tcPr>
          <w:p w:rsidR="00B94B92" w:rsidRPr="004C3297" w:rsidRDefault="00B94B92" w:rsidP="004C3297">
            <w:pPr>
              <w:pStyle w:val="23"/>
              <w:keepNext/>
              <w:keepLines/>
              <w:shd w:val="clear" w:color="auto" w:fill="auto"/>
              <w:tabs>
                <w:tab w:val="left" w:pos="3409"/>
              </w:tabs>
              <w:spacing w:before="0" w:after="252"/>
              <w:ind w:firstLine="0"/>
              <w:jc w:val="center"/>
              <w:rPr>
                <w:sz w:val="20"/>
                <w:szCs w:val="20"/>
              </w:rPr>
            </w:pPr>
            <w:r w:rsidRPr="004C3297">
              <w:rPr>
                <w:sz w:val="20"/>
                <w:szCs w:val="20"/>
              </w:rPr>
              <w:t>9. СРОК ДЕЙСТВИЯ ДОГОВОРА</w:t>
            </w:r>
            <w:bookmarkEnd w:id="9"/>
          </w:p>
        </w:tc>
        <w:tc>
          <w:tcPr>
            <w:tcW w:w="4395" w:type="dxa"/>
          </w:tcPr>
          <w:p w:rsidR="00B94B92" w:rsidRPr="004C3297" w:rsidRDefault="000D12AE" w:rsidP="004C3297">
            <w:pPr>
              <w:pStyle w:val="23"/>
              <w:keepNext/>
              <w:keepLines/>
              <w:shd w:val="clear" w:color="auto" w:fill="auto"/>
              <w:tabs>
                <w:tab w:val="left" w:pos="3409"/>
              </w:tabs>
              <w:spacing w:before="0" w:after="252"/>
              <w:ind w:firstLine="0"/>
              <w:jc w:val="center"/>
              <w:rPr>
                <w:sz w:val="20"/>
                <w:szCs w:val="20"/>
                <w:lang w:val="en-GB"/>
              </w:rPr>
            </w:pPr>
            <w:r w:rsidRPr="004C3297">
              <w:rPr>
                <w:sz w:val="20"/>
                <w:szCs w:val="20"/>
                <w:lang w:val="en-GB"/>
              </w:rPr>
              <w:t>9. TERM OF THE AGREEMENT</w:t>
            </w:r>
          </w:p>
        </w:tc>
      </w:tr>
      <w:tr w:rsidR="000D12AE" w:rsidRPr="002C2164" w:rsidTr="006C3277">
        <w:tc>
          <w:tcPr>
            <w:tcW w:w="4851" w:type="dxa"/>
          </w:tcPr>
          <w:p w:rsidR="000D12AE" w:rsidRPr="004C3297" w:rsidRDefault="000D12AE" w:rsidP="004C3297">
            <w:pPr>
              <w:pStyle w:val="20"/>
              <w:shd w:val="clear" w:color="auto" w:fill="auto"/>
              <w:tabs>
                <w:tab w:val="left" w:pos="1018"/>
              </w:tabs>
              <w:spacing w:before="0" w:after="0" w:line="240" w:lineRule="auto"/>
              <w:ind w:firstLine="709"/>
              <w:contextualSpacing/>
              <w:rPr>
                <w:sz w:val="20"/>
                <w:szCs w:val="20"/>
              </w:rPr>
            </w:pPr>
            <w:r w:rsidRPr="004C3297">
              <w:rPr>
                <w:sz w:val="20"/>
                <w:szCs w:val="20"/>
              </w:rPr>
              <w:t xml:space="preserve">9.1. Настоящий Договор вступает в силу </w:t>
            </w:r>
            <w:proofErr w:type="gramStart"/>
            <w:r w:rsidRPr="004C3297">
              <w:rPr>
                <w:sz w:val="20"/>
                <w:szCs w:val="20"/>
              </w:rPr>
              <w:t>с даты</w:t>
            </w:r>
            <w:proofErr w:type="gramEnd"/>
            <w:r w:rsidRPr="004C3297">
              <w:rPr>
                <w:sz w:val="20"/>
                <w:szCs w:val="20"/>
              </w:rPr>
              <w:t xml:space="preserve"> его подписания Сторонами и действует неопределенный срок. </w:t>
            </w:r>
          </w:p>
        </w:tc>
        <w:tc>
          <w:tcPr>
            <w:tcW w:w="4395" w:type="dxa"/>
          </w:tcPr>
          <w:p w:rsidR="000D12AE" w:rsidRPr="004C3297" w:rsidRDefault="000D12AE" w:rsidP="004C3297">
            <w:pPr>
              <w:pStyle w:val="20"/>
              <w:shd w:val="clear" w:color="auto" w:fill="auto"/>
              <w:tabs>
                <w:tab w:val="left" w:pos="1018"/>
              </w:tabs>
              <w:spacing w:before="0" w:after="0" w:line="240" w:lineRule="auto"/>
              <w:ind w:firstLine="709"/>
              <w:contextualSpacing/>
              <w:rPr>
                <w:sz w:val="20"/>
                <w:szCs w:val="20"/>
                <w:lang w:val="en-GB"/>
              </w:rPr>
            </w:pPr>
            <w:r w:rsidRPr="004C3297">
              <w:rPr>
                <w:sz w:val="20"/>
                <w:szCs w:val="20"/>
                <w:lang w:val="en-GB"/>
              </w:rPr>
              <w:t xml:space="preserve">9.1. The present Agreement shall enter into force from the date of its signing by the Parties and shall remain in force for an unlimited period. </w:t>
            </w:r>
          </w:p>
        </w:tc>
      </w:tr>
      <w:tr w:rsidR="000D12AE" w:rsidRPr="002C2164" w:rsidTr="006C3277">
        <w:tc>
          <w:tcPr>
            <w:tcW w:w="4851" w:type="dxa"/>
          </w:tcPr>
          <w:p w:rsidR="000D12AE" w:rsidRPr="004C3297" w:rsidRDefault="000D12AE" w:rsidP="004C3297">
            <w:pPr>
              <w:pStyle w:val="20"/>
              <w:shd w:val="clear" w:color="auto" w:fill="auto"/>
              <w:tabs>
                <w:tab w:val="left" w:pos="1018"/>
              </w:tabs>
              <w:spacing w:before="0" w:after="0" w:line="240" w:lineRule="auto"/>
              <w:ind w:firstLine="709"/>
              <w:contextualSpacing/>
              <w:rPr>
                <w:sz w:val="20"/>
                <w:szCs w:val="20"/>
              </w:rPr>
            </w:pPr>
            <w:r w:rsidRPr="004C3297">
              <w:rPr>
                <w:sz w:val="20"/>
                <w:szCs w:val="20"/>
              </w:rPr>
              <w:t xml:space="preserve">9.2. </w:t>
            </w:r>
            <w:proofErr w:type="gramStart"/>
            <w:r w:rsidRPr="004C3297">
              <w:rPr>
                <w:sz w:val="20"/>
                <w:szCs w:val="20"/>
              </w:rPr>
              <w:t>Договор</w:t>
            </w:r>
            <w:proofErr w:type="gramEnd"/>
            <w:r w:rsidRPr="004C3297">
              <w:rPr>
                <w:sz w:val="20"/>
                <w:szCs w:val="20"/>
              </w:rPr>
              <w:t xml:space="preserve"> может быть расторгнут по соглашению Сторон при условии предварительного урегулирования всех обязательств.</w:t>
            </w:r>
          </w:p>
        </w:tc>
        <w:tc>
          <w:tcPr>
            <w:tcW w:w="4395" w:type="dxa"/>
          </w:tcPr>
          <w:p w:rsidR="000D12AE" w:rsidRPr="004C3297" w:rsidRDefault="000D12AE" w:rsidP="004C3297">
            <w:pPr>
              <w:pStyle w:val="20"/>
              <w:shd w:val="clear" w:color="auto" w:fill="auto"/>
              <w:tabs>
                <w:tab w:val="left" w:pos="1018"/>
              </w:tabs>
              <w:spacing w:before="0" w:after="0" w:line="240" w:lineRule="auto"/>
              <w:ind w:firstLine="709"/>
              <w:contextualSpacing/>
              <w:rPr>
                <w:sz w:val="20"/>
                <w:szCs w:val="20"/>
                <w:lang w:val="en-GB"/>
              </w:rPr>
            </w:pPr>
            <w:r w:rsidRPr="004C3297">
              <w:rPr>
                <w:sz w:val="20"/>
                <w:szCs w:val="20"/>
                <w:lang w:val="en-GB"/>
              </w:rPr>
              <w:t>9.2. The Agreement may be terminated by mutual consent of the Parties subject to prior settlement of all obligations.</w:t>
            </w:r>
          </w:p>
        </w:tc>
      </w:tr>
      <w:tr w:rsidR="000D12AE" w:rsidRPr="002C2164" w:rsidTr="006C3277">
        <w:tc>
          <w:tcPr>
            <w:tcW w:w="4851" w:type="dxa"/>
          </w:tcPr>
          <w:p w:rsidR="000D12AE" w:rsidRPr="004C3297" w:rsidRDefault="000D12AE" w:rsidP="004C3297">
            <w:pPr>
              <w:pStyle w:val="20"/>
              <w:shd w:val="clear" w:color="auto" w:fill="auto"/>
              <w:tabs>
                <w:tab w:val="left" w:pos="727"/>
              </w:tabs>
              <w:spacing w:before="0" w:after="0" w:line="240" w:lineRule="auto"/>
              <w:ind w:firstLine="709"/>
              <w:contextualSpacing/>
              <w:rPr>
                <w:sz w:val="20"/>
                <w:szCs w:val="20"/>
              </w:rPr>
            </w:pPr>
            <w:r w:rsidRPr="004C3297">
              <w:rPr>
                <w:sz w:val="20"/>
                <w:szCs w:val="20"/>
              </w:rPr>
              <w:t xml:space="preserve">9.3. Настоящий </w:t>
            </w:r>
            <w:proofErr w:type="gramStart"/>
            <w:r w:rsidRPr="004C3297">
              <w:rPr>
                <w:sz w:val="20"/>
                <w:szCs w:val="20"/>
              </w:rPr>
              <w:t>Договор</w:t>
            </w:r>
            <w:proofErr w:type="gramEnd"/>
            <w:r w:rsidRPr="004C3297">
              <w:rPr>
                <w:sz w:val="20"/>
                <w:szCs w:val="20"/>
              </w:rPr>
              <w:t xml:space="preserve"> может быть расторгнут по инициативе РЕСПОНДЕНТА в любое время на основании письменного заявления, подписанного уполномоченным лицом и направленного КОРРЕСПОНДЕНТУ с подтверждением остатка на дату закрытия Счета, а также с указанием реквизитов для перечисления остатка денежных средств.</w:t>
            </w:r>
          </w:p>
        </w:tc>
        <w:tc>
          <w:tcPr>
            <w:tcW w:w="4395" w:type="dxa"/>
          </w:tcPr>
          <w:p w:rsidR="000D12AE" w:rsidRPr="004C3297" w:rsidRDefault="006C1363" w:rsidP="004C3297">
            <w:pPr>
              <w:pStyle w:val="20"/>
              <w:shd w:val="clear" w:color="auto" w:fill="auto"/>
              <w:tabs>
                <w:tab w:val="left" w:pos="727"/>
              </w:tabs>
              <w:spacing w:before="0" w:after="0" w:line="240" w:lineRule="auto"/>
              <w:ind w:firstLine="709"/>
              <w:contextualSpacing/>
              <w:rPr>
                <w:sz w:val="20"/>
                <w:szCs w:val="20"/>
                <w:lang w:val="en-GB"/>
              </w:rPr>
            </w:pPr>
            <w:r w:rsidRPr="004C3297">
              <w:rPr>
                <w:sz w:val="20"/>
                <w:szCs w:val="20"/>
                <w:lang w:val="en-GB"/>
              </w:rPr>
              <w:t xml:space="preserve">9.3. The present Agreement may be terminated at the RESPONDENT’S initiative at any time on the grounds of a written application signed by the authorized person and sent to the CORRESPONDENT, with the confirmation of the balance as of the Account closing date, and also with the indication of the bank details for the transfer of the balance. </w:t>
            </w:r>
          </w:p>
        </w:tc>
      </w:tr>
      <w:tr w:rsidR="000D12AE" w:rsidRPr="002C2164" w:rsidTr="006C3277">
        <w:tc>
          <w:tcPr>
            <w:tcW w:w="4851" w:type="dxa"/>
          </w:tcPr>
          <w:p w:rsidR="000D12AE" w:rsidRPr="004C3297" w:rsidRDefault="000D12AE" w:rsidP="004C3297">
            <w:pPr>
              <w:pStyle w:val="20"/>
              <w:shd w:val="clear" w:color="auto" w:fill="auto"/>
              <w:tabs>
                <w:tab w:val="left" w:pos="1018"/>
              </w:tabs>
              <w:spacing w:before="0" w:after="0" w:line="240" w:lineRule="auto"/>
              <w:ind w:firstLine="709"/>
              <w:contextualSpacing/>
              <w:rPr>
                <w:sz w:val="20"/>
                <w:szCs w:val="20"/>
              </w:rPr>
            </w:pPr>
            <w:r w:rsidRPr="004C3297">
              <w:rPr>
                <w:sz w:val="20"/>
                <w:szCs w:val="20"/>
              </w:rPr>
              <w:t>9.4. Остаток денежных средств на корреспондентском счете по указанию РЕСПОНДЕНТА перечисляется на другой счет не позднее 2 (Двух) рабочих дней после получения письменного заявления РЕСПОНДЕНТА, направленного в соответствии и в порядке, установленном п.9.3 настоящего Договор</w:t>
            </w:r>
          </w:p>
        </w:tc>
        <w:tc>
          <w:tcPr>
            <w:tcW w:w="4395" w:type="dxa"/>
          </w:tcPr>
          <w:p w:rsidR="000D12AE" w:rsidRPr="004C3297" w:rsidRDefault="000D12AE" w:rsidP="004C3297">
            <w:pPr>
              <w:pStyle w:val="20"/>
              <w:shd w:val="clear" w:color="auto" w:fill="auto"/>
              <w:tabs>
                <w:tab w:val="left" w:pos="1018"/>
              </w:tabs>
              <w:spacing w:before="0" w:after="0" w:line="240" w:lineRule="auto"/>
              <w:ind w:firstLine="709"/>
              <w:contextualSpacing/>
              <w:rPr>
                <w:sz w:val="20"/>
                <w:szCs w:val="20"/>
                <w:lang w:val="en-GB"/>
              </w:rPr>
            </w:pPr>
            <w:r w:rsidRPr="004C3297">
              <w:rPr>
                <w:sz w:val="20"/>
                <w:szCs w:val="20"/>
                <w:lang w:val="en-GB"/>
              </w:rPr>
              <w:t>9.4. The balance om the correspondent account, upon the RESPONDENT’S</w:t>
            </w:r>
            <w:r w:rsidR="004E6A0D" w:rsidRPr="004C3297">
              <w:rPr>
                <w:sz w:val="20"/>
                <w:szCs w:val="20"/>
                <w:lang w:val="en-GB"/>
              </w:rPr>
              <w:t xml:space="preserve"> instruction, shall be</w:t>
            </w:r>
            <w:r w:rsidRPr="004C3297">
              <w:rPr>
                <w:sz w:val="20"/>
                <w:szCs w:val="20"/>
                <w:lang w:val="en-GB"/>
              </w:rPr>
              <w:t xml:space="preserve"> </w:t>
            </w:r>
            <w:r w:rsidR="004E6A0D" w:rsidRPr="004C3297">
              <w:rPr>
                <w:sz w:val="20"/>
                <w:szCs w:val="20"/>
                <w:lang w:val="en-GB"/>
              </w:rPr>
              <w:t xml:space="preserve">transferred to another account no later than </w:t>
            </w:r>
            <w:r w:rsidRPr="004C3297">
              <w:rPr>
                <w:sz w:val="20"/>
                <w:szCs w:val="20"/>
                <w:lang w:val="en-GB"/>
              </w:rPr>
              <w:t>2 (</w:t>
            </w:r>
            <w:r w:rsidR="004E6A0D" w:rsidRPr="004C3297">
              <w:rPr>
                <w:sz w:val="20"/>
                <w:szCs w:val="20"/>
                <w:lang w:val="en-GB"/>
              </w:rPr>
              <w:t>Two</w:t>
            </w:r>
            <w:r w:rsidRPr="004C3297">
              <w:rPr>
                <w:sz w:val="20"/>
                <w:szCs w:val="20"/>
                <w:lang w:val="en-GB"/>
              </w:rPr>
              <w:t xml:space="preserve">) </w:t>
            </w:r>
            <w:r w:rsidR="004E6A0D" w:rsidRPr="004C3297">
              <w:rPr>
                <w:sz w:val="20"/>
                <w:szCs w:val="20"/>
                <w:lang w:val="en-GB"/>
              </w:rPr>
              <w:t>business days after the receipt of the RESPONDENT’S written application</w:t>
            </w:r>
            <w:r w:rsidRPr="004C3297">
              <w:rPr>
                <w:sz w:val="20"/>
                <w:szCs w:val="20"/>
                <w:lang w:val="en-GB"/>
              </w:rPr>
              <w:t xml:space="preserve">, </w:t>
            </w:r>
            <w:r w:rsidR="004E6A0D" w:rsidRPr="004C3297">
              <w:rPr>
                <w:sz w:val="20"/>
                <w:szCs w:val="20"/>
                <w:lang w:val="en-GB"/>
              </w:rPr>
              <w:t xml:space="preserve">sent in accordance with the procedure stipulated in clause </w:t>
            </w:r>
            <w:r w:rsidRPr="004C3297">
              <w:rPr>
                <w:sz w:val="20"/>
                <w:szCs w:val="20"/>
                <w:lang w:val="en-GB"/>
              </w:rPr>
              <w:t xml:space="preserve">9.3 </w:t>
            </w:r>
            <w:r w:rsidR="004E6A0D" w:rsidRPr="004C3297">
              <w:rPr>
                <w:sz w:val="20"/>
                <w:szCs w:val="20"/>
                <w:lang w:val="en-GB"/>
              </w:rPr>
              <w:t>hereof.</w:t>
            </w:r>
          </w:p>
        </w:tc>
      </w:tr>
      <w:tr w:rsidR="004E6A0D" w:rsidRPr="002C2164" w:rsidTr="006C3277">
        <w:tc>
          <w:tcPr>
            <w:tcW w:w="4851" w:type="dxa"/>
          </w:tcPr>
          <w:p w:rsidR="004E6A0D" w:rsidRPr="004C3297" w:rsidRDefault="004E6A0D" w:rsidP="004C3297">
            <w:pPr>
              <w:pStyle w:val="20"/>
              <w:shd w:val="clear" w:color="auto" w:fill="auto"/>
              <w:tabs>
                <w:tab w:val="left" w:pos="1018"/>
              </w:tabs>
              <w:spacing w:before="0" w:after="0" w:line="240" w:lineRule="auto"/>
              <w:ind w:firstLine="709"/>
              <w:contextualSpacing/>
              <w:rPr>
                <w:sz w:val="20"/>
                <w:szCs w:val="20"/>
              </w:rPr>
            </w:pPr>
            <w:r w:rsidRPr="004C3297">
              <w:rPr>
                <w:sz w:val="20"/>
                <w:szCs w:val="20"/>
              </w:rPr>
              <w:t>9.5. Все изменения к настоящему Договору имеют силу только в том случае, если они совершены в письменной форме и подписаны уполномоченными представителями обеих Сторон.</w:t>
            </w:r>
          </w:p>
        </w:tc>
        <w:tc>
          <w:tcPr>
            <w:tcW w:w="4395" w:type="dxa"/>
          </w:tcPr>
          <w:p w:rsidR="004E6A0D" w:rsidRPr="004C3297" w:rsidRDefault="004E6A0D" w:rsidP="004C3297">
            <w:pPr>
              <w:pStyle w:val="20"/>
              <w:shd w:val="clear" w:color="auto" w:fill="auto"/>
              <w:tabs>
                <w:tab w:val="left" w:pos="1018"/>
              </w:tabs>
              <w:spacing w:before="0" w:after="0" w:line="240" w:lineRule="auto"/>
              <w:ind w:firstLine="709"/>
              <w:contextualSpacing/>
              <w:rPr>
                <w:sz w:val="20"/>
                <w:szCs w:val="20"/>
                <w:lang w:val="en-GB"/>
              </w:rPr>
            </w:pPr>
            <w:r w:rsidRPr="004C3297">
              <w:rPr>
                <w:sz w:val="20"/>
                <w:szCs w:val="20"/>
                <w:lang w:val="en-GB"/>
              </w:rPr>
              <w:t xml:space="preserve">9.5. All amendments to the present Agreement shall only be valid if they </w:t>
            </w:r>
            <w:r w:rsidR="006C1363" w:rsidRPr="004C3297">
              <w:rPr>
                <w:sz w:val="20"/>
                <w:szCs w:val="20"/>
                <w:lang w:val="en-GB"/>
              </w:rPr>
              <w:t>are made</w:t>
            </w:r>
            <w:r w:rsidRPr="004C3297">
              <w:rPr>
                <w:sz w:val="20"/>
                <w:szCs w:val="20"/>
                <w:lang w:val="en-GB"/>
              </w:rPr>
              <w:t xml:space="preserve"> in writing and signed by authorized representatives of both Parties.</w:t>
            </w:r>
          </w:p>
        </w:tc>
      </w:tr>
      <w:tr w:rsidR="004E6A0D" w:rsidRPr="002C2164" w:rsidTr="006C3277">
        <w:tc>
          <w:tcPr>
            <w:tcW w:w="4851" w:type="dxa"/>
          </w:tcPr>
          <w:p w:rsidR="004E6A0D" w:rsidRPr="004C3297" w:rsidRDefault="004E6A0D" w:rsidP="004C3297">
            <w:pPr>
              <w:pStyle w:val="20"/>
              <w:shd w:val="clear" w:color="auto" w:fill="auto"/>
              <w:tabs>
                <w:tab w:val="left" w:pos="1018"/>
              </w:tabs>
              <w:spacing w:before="0" w:after="0" w:line="240" w:lineRule="auto"/>
              <w:ind w:firstLine="709"/>
              <w:contextualSpacing/>
              <w:rPr>
                <w:sz w:val="20"/>
                <w:szCs w:val="20"/>
              </w:rPr>
            </w:pPr>
            <w:r w:rsidRPr="004C3297">
              <w:rPr>
                <w:sz w:val="20"/>
                <w:szCs w:val="20"/>
              </w:rPr>
              <w:t>9.</w:t>
            </w:r>
            <w:r w:rsidR="00B172AB" w:rsidRPr="004C3297">
              <w:rPr>
                <w:sz w:val="20"/>
                <w:szCs w:val="20"/>
              </w:rPr>
              <w:t>6</w:t>
            </w:r>
            <w:r w:rsidRPr="004C3297">
              <w:rPr>
                <w:sz w:val="20"/>
                <w:szCs w:val="20"/>
              </w:rPr>
              <w:t>. Расторжение настоящего Договора в соответствии с п.п.9.2. и 9.3. является основанием закрытия корреспондентского счета.</w:t>
            </w:r>
          </w:p>
        </w:tc>
        <w:tc>
          <w:tcPr>
            <w:tcW w:w="4395" w:type="dxa"/>
          </w:tcPr>
          <w:p w:rsidR="004E6A0D" w:rsidRPr="004C3297" w:rsidRDefault="004E6A0D" w:rsidP="004C3297">
            <w:pPr>
              <w:pStyle w:val="20"/>
              <w:shd w:val="clear" w:color="auto" w:fill="auto"/>
              <w:tabs>
                <w:tab w:val="left" w:pos="1018"/>
              </w:tabs>
              <w:spacing w:before="0" w:after="0" w:line="240" w:lineRule="auto"/>
              <w:ind w:firstLine="709"/>
              <w:contextualSpacing/>
              <w:rPr>
                <w:sz w:val="20"/>
                <w:szCs w:val="20"/>
                <w:lang w:val="en-GB"/>
              </w:rPr>
            </w:pPr>
            <w:r w:rsidRPr="004C3297">
              <w:rPr>
                <w:sz w:val="20"/>
                <w:szCs w:val="20"/>
                <w:lang w:val="en-GB"/>
              </w:rPr>
              <w:t>9.</w:t>
            </w:r>
            <w:r w:rsidR="00B172AB" w:rsidRPr="004C3297">
              <w:rPr>
                <w:sz w:val="20"/>
                <w:szCs w:val="20"/>
                <w:lang w:val="en-US"/>
              </w:rPr>
              <w:t>6</w:t>
            </w:r>
            <w:r w:rsidRPr="004C3297">
              <w:rPr>
                <w:sz w:val="20"/>
                <w:szCs w:val="20"/>
                <w:lang w:val="en-GB"/>
              </w:rPr>
              <w:t xml:space="preserve">. </w:t>
            </w:r>
            <w:r w:rsidR="00572CEB" w:rsidRPr="004C3297">
              <w:rPr>
                <w:sz w:val="20"/>
                <w:szCs w:val="20"/>
                <w:lang w:val="en-GB"/>
              </w:rPr>
              <w:t>Termination of the present Agreement in accordance with clauses</w:t>
            </w:r>
            <w:r w:rsidRPr="004C3297">
              <w:rPr>
                <w:sz w:val="20"/>
                <w:szCs w:val="20"/>
                <w:lang w:val="en-GB"/>
              </w:rPr>
              <w:t xml:space="preserve"> 9.2. </w:t>
            </w:r>
            <w:proofErr w:type="gramStart"/>
            <w:r w:rsidR="00572CEB" w:rsidRPr="004C3297">
              <w:rPr>
                <w:sz w:val="20"/>
                <w:szCs w:val="20"/>
                <w:lang w:val="en-GB"/>
              </w:rPr>
              <w:t>and</w:t>
            </w:r>
            <w:proofErr w:type="gramEnd"/>
            <w:r w:rsidRPr="004C3297">
              <w:rPr>
                <w:sz w:val="20"/>
                <w:szCs w:val="20"/>
                <w:lang w:val="en-GB"/>
              </w:rPr>
              <w:t xml:space="preserve"> 9.3. </w:t>
            </w:r>
            <w:proofErr w:type="gramStart"/>
            <w:r w:rsidR="00572CEB" w:rsidRPr="004C3297">
              <w:rPr>
                <w:sz w:val="20"/>
                <w:szCs w:val="20"/>
                <w:lang w:val="en-GB"/>
              </w:rPr>
              <w:t>shall</w:t>
            </w:r>
            <w:proofErr w:type="gramEnd"/>
            <w:r w:rsidR="00572CEB" w:rsidRPr="004C3297">
              <w:rPr>
                <w:sz w:val="20"/>
                <w:szCs w:val="20"/>
                <w:lang w:val="en-GB"/>
              </w:rPr>
              <w:t xml:space="preserve"> make the grounds for closing the correspondent account</w:t>
            </w:r>
            <w:r w:rsidRPr="004C3297">
              <w:rPr>
                <w:sz w:val="20"/>
                <w:szCs w:val="20"/>
                <w:lang w:val="en-GB"/>
              </w:rPr>
              <w:t>.</w:t>
            </w:r>
          </w:p>
        </w:tc>
      </w:tr>
      <w:tr w:rsidR="004E6A0D" w:rsidRPr="002C2164" w:rsidTr="006C3277">
        <w:tc>
          <w:tcPr>
            <w:tcW w:w="4851" w:type="dxa"/>
          </w:tcPr>
          <w:p w:rsidR="004E6A0D" w:rsidRPr="004C3297" w:rsidRDefault="004E6A0D" w:rsidP="004C3297">
            <w:pPr>
              <w:pStyle w:val="20"/>
              <w:shd w:val="clear" w:color="auto" w:fill="auto"/>
              <w:tabs>
                <w:tab w:val="left" w:pos="1018"/>
              </w:tabs>
              <w:spacing w:before="0" w:after="0" w:line="240" w:lineRule="auto"/>
              <w:ind w:firstLine="709"/>
              <w:contextualSpacing/>
              <w:rPr>
                <w:sz w:val="20"/>
                <w:szCs w:val="20"/>
              </w:rPr>
            </w:pPr>
            <w:r w:rsidRPr="004C3297">
              <w:rPr>
                <w:sz w:val="20"/>
                <w:szCs w:val="20"/>
              </w:rPr>
              <w:t>9.</w:t>
            </w:r>
            <w:r w:rsidR="00B172AB" w:rsidRPr="004C3297">
              <w:rPr>
                <w:sz w:val="20"/>
                <w:szCs w:val="20"/>
              </w:rPr>
              <w:t>7</w:t>
            </w:r>
            <w:r w:rsidRPr="004C3297">
              <w:rPr>
                <w:sz w:val="20"/>
                <w:szCs w:val="20"/>
              </w:rPr>
              <w:t>. Расторжение настоящего Договора не является основанием для прекращения недовыполненных обязательств, возникших в процессе его действия.</w:t>
            </w:r>
          </w:p>
        </w:tc>
        <w:tc>
          <w:tcPr>
            <w:tcW w:w="4395" w:type="dxa"/>
          </w:tcPr>
          <w:p w:rsidR="004E6A0D" w:rsidRPr="004C3297" w:rsidRDefault="004E6A0D" w:rsidP="004C3297">
            <w:pPr>
              <w:pStyle w:val="20"/>
              <w:shd w:val="clear" w:color="auto" w:fill="auto"/>
              <w:tabs>
                <w:tab w:val="left" w:pos="1018"/>
              </w:tabs>
              <w:spacing w:before="0" w:after="0" w:line="240" w:lineRule="auto"/>
              <w:ind w:firstLine="709"/>
              <w:contextualSpacing/>
              <w:rPr>
                <w:sz w:val="20"/>
                <w:szCs w:val="20"/>
                <w:lang w:val="en-GB"/>
              </w:rPr>
            </w:pPr>
            <w:r w:rsidRPr="004C3297">
              <w:rPr>
                <w:sz w:val="20"/>
                <w:szCs w:val="20"/>
                <w:lang w:val="en-GB"/>
              </w:rPr>
              <w:t>9.</w:t>
            </w:r>
            <w:r w:rsidR="00B172AB" w:rsidRPr="004C3297">
              <w:rPr>
                <w:sz w:val="20"/>
                <w:szCs w:val="20"/>
                <w:lang w:val="en-US"/>
              </w:rPr>
              <w:t>7</w:t>
            </w:r>
            <w:r w:rsidRPr="004C3297">
              <w:rPr>
                <w:sz w:val="20"/>
                <w:szCs w:val="20"/>
                <w:lang w:val="en-GB"/>
              </w:rPr>
              <w:t xml:space="preserve">. </w:t>
            </w:r>
            <w:r w:rsidR="00572CEB" w:rsidRPr="004C3297">
              <w:rPr>
                <w:sz w:val="20"/>
                <w:szCs w:val="20"/>
                <w:lang w:val="en-GB"/>
              </w:rPr>
              <w:t>Termination of the present Agreement shall not make grounds of termination of underperformed obligations that occurred in the period of its validity</w:t>
            </w:r>
            <w:r w:rsidRPr="004C3297">
              <w:rPr>
                <w:sz w:val="20"/>
                <w:szCs w:val="20"/>
                <w:lang w:val="en-GB"/>
              </w:rPr>
              <w:t>.</w:t>
            </w:r>
          </w:p>
        </w:tc>
      </w:tr>
      <w:tr w:rsidR="004E6A0D" w:rsidRPr="002C2164" w:rsidTr="006C3277">
        <w:tc>
          <w:tcPr>
            <w:tcW w:w="4851" w:type="dxa"/>
          </w:tcPr>
          <w:p w:rsidR="004E6A0D" w:rsidRPr="004C3297" w:rsidRDefault="004E6A0D" w:rsidP="004C3297">
            <w:pPr>
              <w:pStyle w:val="20"/>
              <w:shd w:val="clear" w:color="auto" w:fill="auto"/>
              <w:tabs>
                <w:tab w:val="left" w:pos="1018"/>
              </w:tabs>
              <w:spacing w:before="0" w:after="0" w:line="240" w:lineRule="auto"/>
              <w:ind w:firstLine="709"/>
              <w:contextualSpacing/>
              <w:rPr>
                <w:sz w:val="20"/>
                <w:szCs w:val="20"/>
              </w:rPr>
            </w:pPr>
            <w:r w:rsidRPr="004C3297">
              <w:rPr>
                <w:sz w:val="20"/>
                <w:szCs w:val="20"/>
              </w:rPr>
              <w:t>9.</w:t>
            </w:r>
            <w:r w:rsidR="00B172AB" w:rsidRPr="004C3297">
              <w:rPr>
                <w:sz w:val="20"/>
                <w:szCs w:val="20"/>
              </w:rPr>
              <w:t>8</w:t>
            </w:r>
            <w:r w:rsidRPr="004C3297">
              <w:rPr>
                <w:sz w:val="20"/>
                <w:szCs w:val="20"/>
              </w:rPr>
              <w:t>. Договор составлен на шести страницах (без приложений) в двух экземплярах, имеющих одинаковую юридическую силу. Все приложения к настоящему Договору являются его неотъемлемой частью и обязательными для исполнения сторонами.</w:t>
            </w:r>
          </w:p>
        </w:tc>
        <w:tc>
          <w:tcPr>
            <w:tcW w:w="4395" w:type="dxa"/>
          </w:tcPr>
          <w:p w:rsidR="004E6A0D" w:rsidRPr="004C3297" w:rsidRDefault="004E6A0D" w:rsidP="004C3297">
            <w:pPr>
              <w:pStyle w:val="20"/>
              <w:shd w:val="clear" w:color="auto" w:fill="auto"/>
              <w:tabs>
                <w:tab w:val="left" w:pos="1018"/>
              </w:tabs>
              <w:spacing w:before="0" w:after="0" w:line="240" w:lineRule="auto"/>
              <w:ind w:firstLine="709"/>
              <w:contextualSpacing/>
              <w:rPr>
                <w:sz w:val="20"/>
                <w:szCs w:val="20"/>
                <w:lang w:val="en-GB"/>
              </w:rPr>
            </w:pPr>
            <w:r w:rsidRPr="004C3297">
              <w:rPr>
                <w:sz w:val="20"/>
                <w:szCs w:val="20"/>
                <w:lang w:val="en-GB"/>
              </w:rPr>
              <w:t>9.</w:t>
            </w:r>
            <w:r w:rsidR="00B172AB" w:rsidRPr="004C3297">
              <w:rPr>
                <w:sz w:val="20"/>
                <w:szCs w:val="20"/>
                <w:lang w:val="en-US"/>
              </w:rPr>
              <w:t>8</w:t>
            </w:r>
            <w:r w:rsidRPr="004C3297">
              <w:rPr>
                <w:sz w:val="20"/>
                <w:szCs w:val="20"/>
                <w:lang w:val="en-GB"/>
              </w:rPr>
              <w:t xml:space="preserve">. </w:t>
            </w:r>
            <w:r w:rsidR="00572CEB" w:rsidRPr="004C3297">
              <w:rPr>
                <w:sz w:val="20"/>
                <w:szCs w:val="20"/>
                <w:lang w:val="en-GB"/>
              </w:rPr>
              <w:t>The Agreement is made on six pages</w:t>
            </w:r>
            <w:r w:rsidRPr="004C3297">
              <w:rPr>
                <w:sz w:val="20"/>
                <w:szCs w:val="20"/>
                <w:lang w:val="en-GB"/>
              </w:rPr>
              <w:t xml:space="preserve"> (</w:t>
            </w:r>
            <w:r w:rsidR="00572CEB" w:rsidRPr="004C3297">
              <w:rPr>
                <w:sz w:val="20"/>
                <w:szCs w:val="20"/>
                <w:lang w:val="en-GB"/>
              </w:rPr>
              <w:t>without appendices</w:t>
            </w:r>
            <w:r w:rsidRPr="004C3297">
              <w:rPr>
                <w:sz w:val="20"/>
                <w:szCs w:val="20"/>
                <w:lang w:val="en-GB"/>
              </w:rPr>
              <w:t xml:space="preserve">) </w:t>
            </w:r>
            <w:r w:rsidR="00572CEB" w:rsidRPr="004C3297">
              <w:rPr>
                <w:sz w:val="20"/>
                <w:szCs w:val="20"/>
                <w:lang w:val="en-GB"/>
              </w:rPr>
              <w:t>in two counterparts of equal legal force</w:t>
            </w:r>
            <w:r w:rsidRPr="004C3297">
              <w:rPr>
                <w:sz w:val="20"/>
                <w:szCs w:val="20"/>
                <w:lang w:val="en-GB"/>
              </w:rPr>
              <w:t xml:space="preserve">. </w:t>
            </w:r>
            <w:r w:rsidR="003569D5" w:rsidRPr="004C3297">
              <w:rPr>
                <w:sz w:val="20"/>
                <w:szCs w:val="20"/>
                <w:lang w:val="en-GB"/>
              </w:rPr>
              <w:t>All appendices hereto shall make its integral part and shall be binding upon the parties</w:t>
            </w:r>
            <w:r w:rsidRPr="004C3297">
              <w:rPr>
                <w:sz w:val="20"/>
                <w:szCs w:val="20"/>
                <w:lang w:val="en-GB"/>
              </w:rPr>
              <w:t>.</w:t>
            </w:r>
          </w:p>
        </w:tc>
      </w:tr>
      <w:tr w:rsidR="004E6A0D" w:rsidRPr="002C2164" w:rsidTr="006C3277">
        <w:tc>
          <w:tcPr>
            <w:tcW w:w="4851" w:type="dxa"/>
          </w:tcPr>
          <w:p w:rsidR="004E6A0D" w:rsidRPr="004C3297" w:rsidRDefault="004E6A0D" w:rsidP="004C3297">
            <w:pPr>
              <w:ind w:firstLine="709"/>
              <w:contextualSpacing/>
              <w:jc w:val="both"/>
              <w:rPr>
                <w:rFonts w:ascii="Times New Roman" w:hAnsi="Times New Roman" w:cs="Times New Roman"/>
                <w:sz w:val="20"/>
                <w:szCs w:val="20"/>
              </w:rPr>
            </w:pPr>
            <w:r w:rsidRPr="004C3297">
              <w:rPr>
                <w:rFonts w:ascii="Times New Roman" w:hAnsi="Times New Roman" w:cs="Times New Roman"/>
                <w:sz w:val="20"/>
                <w:szCs w:val="20"/>
              </w:rPr>
              <w:t>9.</w:t>
            </w:r>
            <w:r w:rsidR="00B172AB" w:rsidRPr="004C3297">
              <w:rPr>
                <w:rFonts w:ascii="Times New Roman" w:hAnsi="Times New Roman" w:cs="Times New Roman"/>
                <w:sz w:val="20"/>
                <w:szCs w:val="20"/>
              </w:rPr>
              <w:t>9</w:t>
            </w:r>
            <w:r w:rsidRPr="004C3297">
              <w:rPr>
                <w:rFonts w:ascii="Times New Roman" w:hAnsi="Times New Roman" w:cs="Times New Roman"/>
                <w:sz w:val="20"/>
                <w:szCs w:val="20"/>
              </w:rPr>
              <w:t xml:space="preserve"> .КОРРЕСПОНДЕНТ имеет право расторгнуть Договор в случаях и порядке, предусмотренных законодательством Российской Федерации и нормативными актами Банка России.</w:t>
            </w:r>
          </w:p>
        </w:tc>
        <w:tc>
          <w:tcPr>
            <w:tcW w:w="4395" w:type="dxa"/>
          </w:tcPr>
          <w:p w:rsidR="004E6A0D" w:rsidRPr="004C3297" w:rsidRDefault="004E6A0D" w:rsidP="004C3297">
            <w:pPr>
              <w:ind w:firstLine="709"/>
              <w:contextualSpacing/>
              <w:jc w:val="both"/>
              <w:rPr>
                <w:rFonts w:ascii="Times New Roman" w:hAnsi="Times New Roman" w:cs="Times New Roman"/>
                <w:sz w:val="20"/>
                <w:szCs w:val="20"/>
                <w:lang w:val="en-GB"/>
              </w:rPr>
            </w:pPr>
            <w:r w:rsidRPr="004C3297">
              <w:rPr>
                <w:rFonts w:ascii="Times New Roman" w:hAnsi="Times New Roman" w:cs="Times New Roman"/>
                <w:sz w:val="20"/>
                <w:szCs w:val="20"/>
                <w:lang w:val="en-GB"/>
              </w:rPr>
              <w:t>9.</w:t>
            </w:r>
            <w:r w:rsidR="00B172AB" w:rsidRPr="004C3297">
              <w:rPr>
                <w:rFonts w:ascii="Times New Roman" w:hAnsi="Times New Roman" w:cs="Times New Roman"/>
                <w:sz w:val="20"/>
                <w:szCs w:val="20"/>
                <w:lang w:val="en-US"/>
              </w:rPr>
              <w:t>9</w:t>
            </w:r>
            <w:r w:rsidR="003569D5" w:rsidRPr="004C3297">
              <w:rPr>
                <w:rFonts w:ascii="Times New Roman" w:hAnsi="Times New Roman" w:cs="Times New Roman"/>
                <w:sz w:val="20"/>
                <w:szCs w:val="20"/>
                <w:lang w:val="en-GB"/>
              </w:rPr>
              <w:t>.</w:t>
            </w:r>
            <w:r w:rsidRPr="004C3297">
              <w:rPr>
                <w:rFonts w:ascii="Times New Roman" w:hAnsi="Times New Roman" w:cs="Times New Roman"/>
                <w:sz w:val="20"/>
                <w:szCs w:val="20"/>
                <w:lang w:val="en-GB"/>
              </w:rPr>
              <w:t xml:space="preserve"> </w:t>
            </w:r>
            <w:r w:rsidR="003569D5" w:rsidRPr="004C3297">
              <w:rPr>
                <w:rFonts w:ascii="Times New Roman" w:hAnsi="Times New Roman" w:cs="Times New Roman"/>
                <w:sz w:val="20"/>
                <w:szCs w:val="20"/>
                <w:lang w:val="en-GB"/>
              </w:rPr>
              <w:t xml:space="preserve">The CORRESPONDENT is entitled to terminate the Agreement in compliance with the procedure stipulated by the legislation in force of the Russian Federation and the Regulations of the Bank of Russia. </w:t>
            </w:r>
          </w:p>
        </w:tc>
      </w:tr>
      <w:tr w:rsidR="004E6A0D" w:rsidRPr="002C2164" w:rsidTr="006C3277">
        <w:tc>
          <w:tcPr>
            <w:tcW w:w="4851" w:type="dxa"/>
          </w:tcPr>
          <w:p w:rsidR="004E6A0D" w:rsidRPr="004C3297" w:rsidRDefault="004E6A0D" w:rsidP="004C3297">
            <w:pPr>
              <w:ind w:firstLine="709"/>
              <w:contextualSpacing/>
              <w:jc w:val="both"/>
              <w:rPr>
                <w:rFonts w:ascii="Times New Roman" w:hAnsi="Times New Roman" w:cs="Times New Roman"/>
                <w:sz w:val="20"/>
                <w:szCs w:val="20"/>
              </w:rPr>
            </w:pPr>
            <w:r w:rsidRPr="004C3297">
              <w:rPr>
                <w:rFonts w:ascii="Times New Roman" w:hAnsi="Times New Roman" w:cs="Times New Roman"/>
                <w:sz w:val="20"/>
                <w:szCs w:val="20"/>
              </w:rPr>
              <w:t>9.1</w:t>
            </w:r>
            <w:r w:rsidR="00B172AB" w:rsidRPr="004C3297">
              <w:rPr>
                <w:rFonts w:ascii="Times New Roman" w:hAnsi="Times New Roman" w:cs="Times New Roman"/>
                <w:sz w:val="20"/>
                <w:szCs w:val="20"/>
              </w:rPr>
              <w:t>0</w:t>
            </w:r>
            <w:r w:rsidRPr="004C3297">
              <w:rPr>
                <w:rFonts w:ascii="Times New Roman" w:hAnsi="Times New Roman" w:cs="Times New Roman"/>
                <w:sz w:val="20"/>
                <w:szCs w:val="20"/>
              </w:rPr>
              <w:t xml:space="preserve"> .Все платежи, поступившие в пользу </w:t>
            </w:r>
            <w:r w:rsidRPr="004C3297">
              <w:rPr>
                <w:rFonts w:ascii="Times New Roman" w:hAnsi="Times New Roman" w:cs="Times New Roman"/>
                <w:sz w:val="20"/>
                <w:szCs w:val="20"/>
              </w:rPr>
              <w:lastRenderedPageBreak/>
              <w:t>РЕСПОНДЕНТА, либо его клиентов после расторжения настоящего Договора и закрытия Счета, подлежат возврату с указанием причины возврата: «Возврат без исполнения в связи с закрытием корреспондентского счета».</w:t>
            </w:r>
          </w:p>
        </w:tc>
        <w:tc>
          <w:tcPr>
            <w:tcW w:w="4395" w:type="dxa"/>
          </w:tcPr>
          <w:p w:rsidR="004E6A0D" w:rsidRPr="004C3297" w:rsidRDefault="004E6A0D" w:rsidP="004C3297">
            <w:pPr>
              <w:ind w:firstLine="709"/>
              <w:contextualSpacing/>
              <w:jc w:val="both"/>
              <w:rPr>
                <w:rFonts w:ascii="Times New Roman" w:hAnsi="Times New Roman" w:cs="Times New Roman"/>
                <w:sz w:val="20"/>
                <w:szCs w:val="20"/>
                <w:lang w:val="en-GB"/>
              </w:rPr>
            </w:pPr>
            <w:r w:rsidRPr="004C3297">
              <w:rPr>
                <w:rFonts w:ascii="Times New Roman" w:hAnsi="Times New Roman" w:cs="Times New Roman"/>
                <w:sz w:val="20"/>
                <w:szCs w:val="20"/>
                <w:lang w:val="en-GB"/>
              </w:rPr>
              <w:lastRenderedPageBreak/>
              <w:t>9.1</w:t>
            </w:r>
            <w:r w:rsidR="00B172AB" w:rsidRPr="004C3297">
              <w:rPr>
                <w:rFonts w:ascii="Times New Roman" w:hAnsi="Times New Roman" w:cs="Times New Roman"/>
                <w:sz w:val="20"/>
                <w:szCs w:val="20"/>
                <w:lang w:val="en-US"/>
              </w:rPr>
              <w:t>0</w:t>
            </w:r>
            <w:r w:rsidR="003569D5" w:rsidRPr="004C3297">
              <w:rPr>
                <w:rFonts w:ascii="Times New Roman" w:hAnsi="Times New Roman" w:cs="Times New Roman"/>
                <w:sz w:val="20"/>
                <w:szCs w:val="20"/>
                <w:lang w:val="en-GB"/>
              </w:rPr>
              <w:t xml:space="preserve">. All payments arriving in favour of </w:t>
            </w:r>
            <w:r w:rsidR="003569D5" w:rsidRPr="004C3297">
              <w:rPr>
                <w:rFonts w:ascii="Times New Roman" w:hAnsi="Times New Roman" w:cs="Times New Roman"/>
                <w:sz w:val="20"/>
                <w:szCs w:val="20"/>
                <w:lang w:val="en-GB"/>
              </w:rPr>
              <w:lastRenderedPageBreak/>
              <w:t>the RESPONDENT or its clients after the termination hereof and closing of the Account shall have to be returned with the indication of the reason</w:t>
            </w:r>
            <w:r w:rsidRPr="004C3297">
              <w:rPr>
                <w:rFonts w:ascii="Times New Roman" w:hAnsi="Times New Roman" w:cs="Times New Roman"/>
                <w:sz w:val="20"/>
                <w:szCs w:val="20"/>
                <w:lang w:val="en-GB"/>
              </w:rPr>
              <w:t xml:space="preserve">: </w:t>
            </w:r>
            <w:r w:rsidR="003569D5" w:rsidRPr="004C3297">
              <w:rPr>
                <w:rFonts w:ascii="Times New Roman" w:hAnsi="Times New Roman" w:cs="Times New Roman"/>
                <w:sz w:val="20"/>
                <w:szCs w:val="20"/>
                <w:lang w:val="en-GB"/>
              </w:rPr>
              <w:t xml:space="preserve">“Returned unfulfilled in connection with closing of the correspondent account”. </w:t>
            </w:r>
          </w:p>
        </w:tc>
      </w:tr>
      <w:tr w:rsidR="004E6A0D" w:rsidRPr="002C2164" w:rsidTr="006C3277">
        <w:tc>
          <w:tcPr>
            <w:tcW w:w="4851" w:type="dxa"/>
          </w:tcPr>
          <w:p w:rsidR="004E6A0D" w:rsidRPr="004C3297" w:rsidRDefault="004E6A0D" w:rsidP="004C3297">
            <w:pPr>
              <w:ind w:firstLine="709"/>
              <w:contextualSpacing/>
              <w:jc w:val="both"/>
              <w:rPr>
                <w:rFonts w:ascii="Times New Roman" w:hAnsi="Times New Roman" w:cs="Times New Roman"/>
                <w:sz w:val="20"/>
                <w:szCs w:val="20"/>
                <w:lang w:val="en-US"/>
              </w:rPr>
            </w:pPr>
          </w:p>
        </w:tc>
        <w:tc>
          <w:tcPr>
            <w:tcW w:w="4395" w:type="dxa"/>
          </w:tcPr>
          <w:p w:rsidR="004E6A0D" w:rsidRPr="004C3297" w:rsidRDefault="004E6A0D" w:rsidP="004C3297">
            <w:pPr>
              <w:ind w:firstLine="709"/>
              <w:contextualSpacing/>
              <w:jc w:val="both"/>
              <w:rPr>
                <w:rFonts w:ascii="Times New Roman" w:hAnsi="Times New Roman" w:cs="Times New Roman"/>
                <w:sz w:val="20"/>
                <w:szCs w:val="20"/>
                <w:lang w:val="en-GB"/>
              </w:rPr>
            </w:pPr>
          </w:p>
        </w:tc>
      </w:tr>
      <w:tr w:rsidR="004E6A0D" w:rsidRPr="00B41838" w:rsidTr="006C3277">
        <w:tc>
          <w:tcPr>
            <w:tcW w:w="4851" w:type="dxa"/>
          </w:tcPr>
          <w:p w:rsidR="004E6A0D" w:rsidRPr="004C3297" w:rsidRDefault="004E6A0D" w:rsidP="004C3297">
            <w:pPr>
              <w:jc w:val="center"/>
              <w:rPr>
                <w:rFonts w:ascii="Times New Roman" w:hAnsi="Times New Roman" w:cs="Times New Roman"/>
                <w:b/>
                <w:sz w:val="20"/>
                <w:szCs w:val="20"/>
              </w:rPr>
            </w:pPr>
            <w:r w:rsidRPr="004C3297">
              <w:rPr>
                <w:rFonts w:ascii="Times New Roman" w:hAnsi="Times New Roman" w:cs="Times New Roman"/>
                <w:b/>
                <w:sz w:val="20"/>
                <w:szCs w:val="20"/>
              </w:rPr>
              <w:t>10. ПРОЧИЕ УСЛОВИЯ</w:t>
            </w:r>
          </w:p>
        </w:tc>
        <w:tc>
          <w:tcPr>
            <w:tcW w:w="4395" w:type="dxa"/>
          </w:tcPr>
          <w:p w:rsidR="004E6A0D" w:rsidRPr="004C3297" w:rsidRDefault="003569D5" w:rsidP="004C3297">
            <w:pPr>
              <w:jc w:val="center"/>
              <w:rPr>
                <w:rFonts w:ascii="Times New Roman" w:hAnsi="Times New Roman" w:cs="Times New Roman"/>
                <w:b/>
                <w:sz w:val="20"/>
                <w:szCs w:val="20"/>
                <w:lang w:val="en-GB"/>
              </w:rPr>
            </w:pPr>
            <w:r w:rsidRPr="004C3297">
              <w:rPr>
                <w:rFonts w:ascii="Times New Roman" w:hAnsi="Times New Roman" w:cs="Times New Roman"/>
                <w:b/>
                <w:sz w:val="20"/>
                <w:szCs w:val="20"/>
                <w:lang w:val="en-GB"/>
              </w:rPr>
              <w:t>10. OTHER TERMS</w:t>
            </w:r>
          </w:p>
        </w:tc>
      </w:tr>
      <w:tr w:rsidR="003569D5" w:rsidRPr="002C2164" w:rsidTr="006C3277">
        <w:tc>
          <w:tcPr>
            <w:tcW w:w="4851" w:type="dxa"/>
          </w:tcPr>
          <w:p w:rsidR="003569D5" w:rsidRPr="004C3297" w:rsidRDefault="003569D5" w:rsidP="004C3297">
            <w:pPr>
              <w:tabs>
                <w:tab w:val="left" w:pos="-1440"/>
              </w:tabs>
              <w:ind w:firstLine="709"/>
              <w:contextualSpacing/>
              <w:jc w:val="both"/>
              <w:rPr>
                <w:rFonts w:ascii="Times New Roman" w:hAnsi="Times New Roman" w:cs="Times New Roman"/>
                <w:sz w:val="20"/>
                <w:szCs w:val="20"/>
              </w:rPr>
            </w:pPr>
            <w:r w:rsidRPr="004C3297">
              <w:rPr>
                <w:rFonts w:ascii="Times New Roman" w:hAnsi="Times New Roman" w:cs="Times New Roman"/>
                <w:sz w:val="20"/>
                <w:szCs w:val="20"/>
              </w:rPr>
              <w:t>10.1. Вся переписка между Сторонами должна осуществляться с использованием</w:t>
            </w:r>
            <w:r w:rsidR="009D6DB6" w:rsidRPr="004C3297">
              <w:rPr>
                <w:rFonts w:ascii="Times New Roman" w:hAnsi="Times New Roman" w:cs="Times New Roman"/>
                <w:sz w:val="20"/>
                <w:szCs w:val="20"/>
              </w:rPr>
              <w:t xml:space="preserve"> следующих согласованных электронных каналов связи: основной канал связи – </w:t>
            </w:r>
            <w:r w:rsidR="009D6DB6" w:rsidRPr="004C3297">
              <w:rPr>
                <w:rFonts w:ascii="Times New Roman" w:hAnsi="Times New Roman" w:cs="Times New Roman"/>
                <w:sz w:val="20"/>
                <w:szCs w:val="20"/>
                <w:lang w:val="en-GB"/>
              </w:rPr>
              <w:t>SWIFT</w:t>
            </w:r>
            <w:r w:rsidR="009D6DB6" w:rsidRPr="004C3297">
              <w:rPr>
                <w:rFonts w:ascii="Times New Roman" w:hAnsi="Times New Roman" w:cs="Times New Roman"/>
                <w:sz w:val="20"/>
                <w:szCs w:val="20"/>
              </w:rPr>
              <w:t>.</w:t>
            </w:r>
            <w:r w:rsidRPr="004C3297">
              <w:rPr>
                <w:rFonts w:ascii="Times New Roman" w:hAnsi="Times New Roman" w:cs="Times New Roman"/>
                <w:sz w:val="20"/>
                <w:szCs w:val="20"/>
              </w:rPr>
              <w:t xml:space="preserve"> </w:t>
            </w:r>
          </w:p>
        </w:tc>
        <w:tc>
          <w:tcPr>
            <w:tcW w:w="4395" w:type="dxa"/>
          </w:tcPr>
          <w:p w:rsidR="003569D5" w:rsidRPr="004C3297" w:rsidRDefault="003569D5" w:rsidP="004C3297">
            <w:pPr>
              <w:tabs>
                <w:tab w:val="left" w:pos="-1440"/>
              </w:tabs>
              <w:ind w:firstLine="709"/>
              <w:contextualSpacing/>
              <w:jc w:val="both"/>
              <w:rPr>
                <w:rFonts w:ascii="Times New Roman" w:hAnsi="Times New Roman" w:cs="Times New Roman"/>
                <w:sz w:val="20"/>
                <w:szCs w:val="20"/>
                <w:lang w:val="en-GB"/>
              </w:rPr>
            </w:pPr>
            <w:r w:rsidRPr="004C3297">
              <w:rPr>
                <w:rFonts w:ascii="Times New Roman" w:hAnsi="Times New Roman" w:cs="Times New Roman"/>
                <w:sz w:val="20"/>
                <w:szCs w:val="20"/>
                <w:lang w:val="en-GB"/>
              </w:rPr>
              <w:t xml:space="preserve">10.1. All correspondence between the Parties has to be made using the </w:t>
            </w:r>
            <w:r w:rsidR="004D3995" w:rsidRPr="004C3297">
              <w:rPr>
                <w:rFonts w:ascii="Times New Roman" w:hAnsi="Times New Roman" w:cs="Times New Roman"/>
                <w:sz w:val="20"/>
                <w:szCs w:val="20"/>
                <w:lang w:val="en-GB"/>
              </w:rPr>
              <w:t>following agreed electronic communication channels: the main communication channel is - SWIFT.</w:t>
            </w:r>
          </w:p>
        </w:tc>
      </w:tr>
      <w:tr w:rsidR="003569D5" w:rsidRPr="002C2164" w:rsidTr="006C3277">
        <w:tc>
          <w:tcPr>
            <w:tcW w:w="4851" w:type="dxa"/>
          </w:tcPr>
          <w:p w:rsidR="003569D5" w:rsidRPr="004C3297" w:rsidRDefault="003569D5" w:rsidP="004C3297">
            <w:pPr>
              <w:tabs>
                <w:tab w:val="left" w:pos="-1440"/>
              </w:tabs>
              <w:ind w:firstLine="709"/>
              <w:contextualSpacing/>
              <w:jc w:val="both"/>
              <w:rPr>
                <w:rFonts w:ascii="Times New Roman" w:hAnsi="Times New Roman" w:cs="Times New Roman"/>
                <w:sz w:val="20"/>
                <w:szCs w:val="20"/>
              </w:rPr>
            </w:pPr>
            <w:r w:rsidRPr="004C3297">
              <w:rPr>
                <w:rFonts w:ascii="Times New Roman" w:hAnsi="Times New Roman" w:cs="Times New Roman"/>
                <w:sz w:val="20"/>
                <w:szCs w:val="20"/>
              </w:rPr>
              <w:t>10.</w:t>
            </w:r>
            <w:r w:rsidR="009D6DB6" w:rsidRPr="004C3297">
              <w:rPr>
                <w:rFonts w:ascii="Times New Roman" w:hAnsi="Times New Roman" w:cs="Times New Roman"/>
                <w:sz w:val="20"/>
                <w:szCs w:val="20"/>
              </w:rPr>
              <w:t>2</w:t>
            </w:r>
            <w:r w:rsidRPr="004C3297">
              <w:rPr>
                <w:rFonts w:ascii="Times New Roman" w:hAnsi="Times New Roman" w:cs="Times New Roman"/>
                <w:sz w:val="20"/>
                <w:szCs w:val="20"/>
              </w:rPr>
              <w:t xml:space="preserve">. Стороны Договора должны незамедлительно уведомлять друг друга обо всех изменениях в их электронных адресах и реквизитах и/или составе ответственных представителей Сторон. </w:t>
            </w:r>
          </w:p>
        </w:tc>
        <w:tc>
          <w:tcPr>
            <w:tcW w:w="4395" w:type="dxa"/>
          </w:tcPr>
          <w:p w:rsidR="003569D5" w:rsidRPr="004C3297" w:rsidRDefault="003569D5" w:rsidP="004C3297">
            <w:pPr>
              <w:tabs>
                <w:tab w:val="left" w:pos="-1440"/>
              </w:tabs>
              <w:ind w:firstLine="709"/>
              <w:contextualSpacing/>
              <w:jc w:val="both"/>
              <w:rPr>
                <w:rFonts w:ascii="Times New Roman" w:hAnsi="Times New Roman" w:cs="Times New Roman"/>
                <w:sz w:val="20"/>
                <w:szCs w:val="20"/>
                <w:lang w:val="en-GB"/>
              </w:rPr>
            </w:pPr>
            <w:r w:rsidRPr="004C3297">
              <w:rPr>
                <w:rFonts w:ascii="Times New Roman" w:hAnsi="Times New Roman" w:cs="Times New Roman"/>
                <w:sz w:val="20"/>
                <w:szCs w:val="20"/>
                <w:lang w:val="en-GB"/>
              </w:rPr>
              <w:t>10.</w:t>
            </w:r>
            <w:r w:rsidR="009D6DB6" w:rsidRPr="004C3297">
              <w:rPr>
                <w:rFonts w:ascii="Times New Roman" w:hAnsi="Times New Roman" w:cs="Times New Roman"/>
                <w:sz w:val="20"/>
                <w:szCs w:val="20"/>
                <w:lang w:val="en-US"/>
              </w:rPr>
              <w:t>2</w:t>
            </w:r>
            <w:r w:rsidRPr="004C3297">
              <w:rPr>
                <w:rFonts w:ascii="Times New Roman" w:hAnsi="Times New Roman" w:cs="Times New Roman"/>
                <w:sz w:val="20"/>
                <w:szCs w:val="20"/>
                <w:lang w:val="en-GB"/>
              </w:rPr>
              <w:t xml:space="preserve">. </w:t>
            </w:r>
            <w:r w:rsidR="00E029C0" w:rsidRPr="004C3297">
              <w:rPr>
                <w:rFonts w:ascii="Times New Roman" w:hAnsi="Times New Roman" w:cs="Times New Roman"/>
                <w:sz w:val="20"/>
                <w:szCs w:val="20"/>
                <w:lang w:val="en-GB"/>
              </w:rPr>
              <w:t>The parties here</w:t>
            </w:r>
            <w:r w:rsidR="009D6DB6" w:rsidRPr="004C3297">
              <w:rPr>
                <w:rFonts w:ascii="Times New Roman" w:hAnsi="Times New Roman" w:cs="Times New Roman"/>
                <w:sz w:val="20"/>
                <w:szCs w:val="20"/>
                <w:lang w:val="en-US"/>
              </w:rPr>
              <w:t xml:space="preserve"> </w:t>
            </w:r>
            <w:r w:rsidR="00E029C0" w:rsidRPr="004C3297">
              <w:rPr>
                <w:rFonts w:ascii="Times New Roman" w:hAnsi="Times New Roman" w:cs="Times New Roman"/>
                <w:sz w:val="20"/>
                <w:szCs w:val="20"/>
                <w:lang w:val="en-GB"/>
              </w:rPr>
              <w:t>to have to timely notify each other of all changes in their emails and banking details, and / or the membership of the authorized representatives of the Parties</w:t>
            </w:r>
            <w:r w:rsidRPr="004C3297">
              <w:rPr>
                <w:rFonts w:ascii="Times New Roman" w:hAnsi="Times New Roman" w:cs="Times New Roman"/>
                <w:sz w:val="20"/>
                <w:szCs w:val="20"/>
                <w:lang w:val="en-GB"/>
              </w:rPr>
              <w:t xml:space="preserve">. </w:t>
            </w:r>
          </w:p>
        </w:tc>
      </w:tr>
      <w:tr w:rsidR="005E34DF" w:rsidRPr="002C2164" w:rsidTr="006C3277">
        <w:tc>
          <w:tcPr>
            <w:tcW w:w="4851" w:type="dxa"/>
          </w:tcPr>
          <w:p w:rsidR="005E34DF" w:rsidRPr="002C2164" w:rsidRDefault="005E34DF" w:rsidP="004C3297">
            <w:pPr>
              <w:tabs>
                <w:tab w:val="left" w:pos="-1440"/>
              </w:tabs>
              <w:ind w:firstLine="709"/>
              <w:contextualSpacing/>
              <w:jc w:val="both"/>
              <w:rPr>
                <w:rFonts w:ascii="Times New Roman" w:hAnsi="Times New Roman" w:cs="Times New Roman"/>
                <w:sz w:val="20"/>
                <w:szCs w:val="20"/>
                <w:lang w:val="en-US"/>
              </w:rPr>
            </w:pPr>
          </w:p>
        </w:tc>
        <w:tc>
          <w:tcPr>
            <w:tcW w:w="4395" w:type="dxa"/>
          </w:tcPr>
          <w:p w:rsidR="005E34DF" w:rsidRPr="004C3297" w:rsidRDefault="005E34DF" w:rsidP="004C3297">
            <w:pPr>
              <w:tabs>
                <w:tab w:val="left" w:pos="-1440"/>
              </w:tabs>
              <w:ind w:firstLine="709"/>
              <w:contextualSpacing/>
              <w:jc w:val="both"/>
              <w:rPr>
                <w:rFonts w:ascii="Times New Roman" w:hAnsi="Times New Roman" w:cs="Times New Roman"/>
                <w:sz w:val="20"/>
                <w:szCs w:val="20"/>
                <w:lang w:val="en-GB"/>
              </w:rPr>
            </w:pPr>
          </w:p>
        </w:tc>
      </w:tr>
      <w:tr w:rsidR="003569D5" w:rsidRPr="00B41838" w:rsidTr="006C3277">
        <w:tc>
          <w:tcPr>
            <w:tcW w:w="4851" w:type="dxa"/>
          </w:tcPr>
          <w:p w:rsidR="004C3297" w:rsidRDefault="008018B7" w:rsidP="004C3297">
            <w:pPr>
              <w:pStyle w:val="ListParagraph"/>
              <w:tabs>
                <w:tab w:val="left" w:pos="540"/>
              </w:tabs>
              <w:ind w:left="0"/>
              <w:jc w:val="center"/>
              <w:rPr>
                <w:rFonts w:ascii="Times New Roman" w:hAnsi="Times New Roman" w:cs="Times New Roman"/>
                <w:b/>
                <w:sz w:val="20"/>
                <w:szCs w:val="20"/>
              </w:rPr>
            </w:pPr>
            <w:r w:rsidRPr="004C3297">
              <w:rPr>
                <w:rFonts w:ascii="Times New Roman" w:hAnsi="Times New Roman" w:cs="Times New Roman"/>
                <w:b/>
                <w:sz w:val="20"/>
                <w:szCs w:val="20"/>
              </w:rPr>
              <w:t xml:space="preserve">11. </w:t>
            </w:r>
            <w:r w:rsidR="003569D5" w:rsidRPr="004C3297">
              <w:rPr>
                <w:rFonts w:ascii="Times New Roman" w:hAnsi="Times New Roman" w:cs="Times New Roman"/>
                <w:b/>
                <w:sz w:val="20"/>
                <w:szCs w:val="20"/>
              </w:rPr>
              <w:t xml:space="preserve">МЕСТО НАХОЖДЕНИЯ </w:t>
            </w:r>
          </w:p>
          <w:p w:rsidR="003569D5" w:rsidRPr="004C3297" w:rsidRDefault="003569D5" w:rsidP="004C3297">
            <w:pPr>
              <w:pStyle w:val="ListParagraph"/>
              <w:tabs>
                <w:tab w:val="left" w:pos="540"/>
              </w:tabs>
              <w:ind w:left="0"/>
              <w:jc w:val="center"/>
              <w:rPr>
                <w:b/>
                <w:sz w:val="20"/>
                <w:szCs w:val="20"/>
              </w:rPr>
            </w:pPr>
            <w:r w:rsidRPr="004C3297">
              <w:rPr>
                <w:rFonts w:ascii="Times New Roman" w:hAnsi="Times New Roman" w:cs="Times New Roman"/>
                <w:b/>
                <w:sz w:val="20"/>
                <w:szCs w:val="20"/>
              </w:rPr>
              <w:t>И РЕКВИЗИТЫ СТОРОН</w:t>
            </w:r>
          </w:p>
        </w:tc>
        <w:tc>
          <w:tcPr>
            <w:tcW w:w="4395" w:type="dxa"/>
          </w:tcPr>
          <w:p w:rsidR="004C3297" w:rsidRDefault="008018B7" w:rsidP="004C3297">
            <w:pPr>
              <w:pStyle w:val="ListParagraph"/>
              <w:tabs>
                <w:tab w:val="left" w:pos="540"/>
              </w:tabs>
              <w:ind w:left="0"/>
              <w:jc w:val="center"/>
              <w:rPr>
                <w:rFonts w:ascii="Times New Roman" w:hAnsi="Times New Roman" w:cs="Times New Roman"/>
                <w:b/>
                <w:sz w:val="20"/>
                <w:szCs w:val="20"/>
              </w:rPr>
            </w:pPr>
            <w:r w:rsidRPr="004C3297">
              <w:rPr>
                <w:rFonts w:ascii="Times New Roman" w:hAnsi="Times New Roman" w:cs="Times New Roman"/>
                <w:b/>
                <w:sz w:val="20"/>
                <w:szCs w:val="20"/>
              </w:rPr>
              <w:t xml:space="preserve">11. </w:t>
            </w:r>
            <w:r w:rsidR="00E029C0" w:rsidRPr="004C3297">
              <w:rPr>
                <w:rFonts w:ascii="Times New Roman" w:hAnsi="Times New Roman" w:cs="Times New Roman"/>
                <w:b/>
                <w:sz w:val="20"/>
                <w:szCs w:val="20"/>
                <w:lang w:val="en-GB"/>
              </w:rPr>
              <w:t xml:space="preserve">LOCATION </w:t>
            </w:r>
          </w:p>
          <w:p w:rsidR="003569D5" w:rsidRPr="004C3297" w:rsidRDefault="00E029C0" w:rsidP="004C3297">
            <w:pPr>
              <w:pStyle w:val="ListParagraph"/>
              <w:tabs>
                <w:tab w:val="left" w:pos="540"/>
              </w:tabs>
              <w:ind w:left="0"/>
              <w:jc w:val="center"/>
              <w:rPr>
                <w:rFonts w:ascii="Times New Roman" w:hAnsi="Times New Roman" w:cs="Times New Roman"/>
                <w:b/>
                <w:sz w:val="20"/>
                <w:szCs w:val="20"/>
                <w:lang w:val="en-GB"/>
              </w:rPr>
            </w:pPr>
            <w:r w:rsidRPr="004C3297">
              <w:rPr>
                <w:rFonts w:ascii="Times New Roman" w:hAnsi="Times New Roman" w:cs="Times New Roman"/>
                <w:b/>
                <w:sz w:val="20"/>
                <w:szCs w:val="20"/>
                <w:lang w:val="en-GB"/>
              </w:rPr>
              <w:t>AND BANKING DETAILS</w:t>
            </w:r>
          </w:p>
        </w:tc>
      </w:tr>
      <w:tr w:rsidR="003569D5" w:rsidRPr="00B41838" w:rsidTr="006C3277">
        <w:tc>
          <w:tcPr>
            <w:tcW w:w="4851" w:type="dxa"/>
          </w:tcPr>
          <w:p w:rsidR="003569D5" w:rsidRPr="004C3297" w:rsidRDefault="003569D5" w:rsidP="004C3297">
            <w:pPr>
              <w:tabs>
                <w:tab w:val="left" w:pos="540"/>
              </w:tabs>
              <w:jc w:val="center"/>
              <w:rPr>
                <w:b/>
                <w:sz w:val="20"/>
                <w:szCs w:val="20"/>
              </w:rPr>
            </w:pPr>
          </w:p>
        </w:tc>
        <w:tc>
          <w:tcPr>
            <w:tcW w:w="4395" w:type="dxa"/>
          </w:tcPr>
          <w:p w:rsidR="003569D5" w:rsidRPr="004C3297" w:rsidRDefault="003569D5" w:rsidP="004C3297">
            <w:pPr>
              <w:tabs>
                <w:tab w:val="left" w:pos="540"/>
              </w:tabs>
              <w:jc w:val="center"/>
              <w:rPr>
                <w:b/>
                <w:sz w:val="20"/>
                <w:szCs w:val="20"/>
                <w:lang w:val="en-GB"/>
              </w:rPr>
            </w:pPr>
          </w:p>
        </w:tc>
      </w:tr>
      <w:tr w:rsidR="003569D5" w:rsidRPr="006669E3" w:rsidTr="006C3277">
        <w:tc>
          <w:tcPr>
            <w:tcW w:w="4851" w:type="dxa"/>
          </w:tcPr>
          <w:p w:rsidR="0087629C" w:rsidRPr="002C2164" w:rsidRDefault="0087629C" w:rsidP="005E34DF">
            <w:pPr>
              <w:pStyle w:val="11"/>
              <w:spacing w:after="40"/>
              <w:contextualSpacing/>
              <w:rPr>
                <w:b/>
              </w:rPr>
            </w:pPr>
            <w:r w:rsidRPr="002C2164">
              <w:rPr>
                <w:b/>
              </w:rPr>
              <w:t>КОРРЕСПОНДЕНТ /</w:t>
            </w:r>
            <w:r w:rsidRPr="002C2164">
              <w:rPr>
                <w:b/>
                <w:lang w:val="en-US"/>
              </w:rPr>
              <w:t>The</w:t>
            </w:r>
            <w:r w:rsidRPr="002C2164">
              <w:rPr>
                <w:b/>
              </w:rPr>
              <w:t xml:space="preserve"> </w:t>
            </w:r>
            <w:r w:rsidRPr="002C2164">
              <w:rPr>
                <w:b/>
                <w:lang w:val="en-US"/>
              </w:rPr>
              <w:t>CORRESPONDENT</w:t>
            </w:r>
          </w:p>
          <w:p w:rsidR="00D70539" w:rsidRPr="002C2164" w:rsidRDefault="00D70539" w:rsidP="005E34DF">
            <w:pPr>
              <w:pStyle w:val="BodyText2"/>
              <w:ind w:right="0"/>
              <w:contextualSpacing/>
              <w:rPr>
                <w:sz w:val="20"/>
              </w:rPr>
            </w:pPr>
            <w:r w:rsidRPr="002C2164">
              <w:rPr>
                <w:sz w:val="20"/>
              </w:rPr>
              <w:t xml:space="preserve">Полное наименование / </w:t>
            </w:r>
            <w:r w:rsidRPr="002C2164">
              <w:rPr>
                <w:sz w:val="20"/>
                <w:lang w:val="en-US"/>
              </w:rPr>
              <w:t>Full</w:t>
            </w:r>
            <w:r w:rsidRPr="002C2164">
              <w:rPr>
                <w:sz w:val="20"/>
              </w:rPr>
              <w:t xml:space="preserve"> </w:t>
            </w:r>
            <w:r w:rsidRPr="002C2164">
              <w:rPr>
                <w:sz w:val="20"/>
                <w:lang w:val="en-US"/>
              </w:rPr>
              <w:t>name</w:t>
            </w:r>
            <w:r w:rsidRPr="002C2164">
              <w:rPr>
                <w:sz w:val="20"/>
              </w:rPr>
              <w:t xml:space="preserve">: </w:t>
            </w:r>
          </w:p>
          <w:p w:rsidR="004C3297" w:rsidRPr="002C2164" w:rsidRDefault="00D70539" w:rsidP="005E34DF">
            <w:pPr>
              <w:pStyle w:val="BodyText2"/>
              <w:ind w:right="0"/>
              <w:contextualSpacing/>
              <w:rPr>
                <w:sz w:val="20"/>
              </w:rPr>
            </w:pPr>
            <w:r w:rsidRPr="002C2164">
              <w:rPr>
                <w:sz w:val="20"/>
              </w:rPr>
              <w:t>«</w:t>
            </w:r>
            <w:proofErr w:type="spellStart"/>
            <w:r w:rsidRPr="002C2164">
              <w:rPr>
                <w:sz w:val="20"/>
              </w:rPr>
              <w:t>Зираат</w:t>
            </w:r>
            <w:proofErr w:type="spellEnd"/>
            <w:r w:rsidRPr="002C2164">
              <w:rPr>
                <w:sz w:val="20"/>
              </w:rPr>
              <w:t xml:space="preserve"> Банк (Москва)» </w:t>
            </w:r>
            <w:r w:rsidR="004C3297" w:rsidRPr="002C2164">
              <w:rPr>
                <w:sz w:val="20"/>
              </w:rPr>
              <w:t>(акционерное общество)</w:t>
            </w:r>
            <w:r w:rsidRPr="002C2164">
              <w:rPr>
                <w:sz w:val="20"/>
              </w:rPr>
              <w:t>/</w:t>
            </w:r>
          </w:p>
          <w:p w:rsidR="00D70539" w:rsidRPr="002C2164" w:rsidRDefault="00D70539" w:rsidP="005E34DF">
            <w:pPr>
              <w:pStyle w:val="BodyText2"/>
              <w:ind w:right="0"/>
              <w:contextualSpacing/>
              <w:rPr>
                <w:sz w:val="20"/>
                <w:lang w:val="en-US"/>
              </w:rPr>
            </w:pPr>
            <w:proofErr w:type="spellStart"/>
            <w:r w:rsidRPr="002C2164">
              <w:rPr>
                <w:sz w:val="20"/>
                <w:lang w:val="en-US"/>
              </w:rPr>
              <w:t>Ziraat</w:t>
            </w:r>
            <w:proofErr w:type="spellEnd"/>
            <w:r w:rsidRPr="002C2164">
              <w:rPr>
                <w:sz w:val="20"/>
                <w:lang w:val="en-US"/>
              </w:rPr>
              <w:t xml:space="preserve"> Bank (Moscow)</w:t>
            </w:r>
            <w:r w:rsidR="004C3297" w:rsidRPr="002C2164">
              <w:rPr>
                <w:sz w:val="20"/>
                <w:lang w:val="en-US"/>
              </w:rPr>
              <w:t xml:space="preserve"> </w:t>
            </w:r>
            <w:r w:rsidRPr="002C2164">
              <w:rPr>
                <w:sz w:val="20"/>
                <w:lang w:val="en-US"/>
              </w:rPr>
              <w:t>(Joint Stock Company)</w:t>
            </w:r>
          </w:p>
          <w:p w:rsidR="00D70539" w:rsidRPr="002C2164" w:rsidRDefault="00D70539" w:rsidP="005E34DF">
            <w:pPr>
              <w:pStyle w:val="BodyText2"/>
              <w:ind w:right="0"/>
              <w:contextualSpacing/>
              <w:rPr>
                <w:sz w:val="20"/>
                <w:lang w:val="en-US"/>
              </w:rPr>
            </w:pPr>
            <w:r w:rsidRPr="002C2164">
              <w:rPr>
                <w:sz w:val="20"/>
              </w:rPr>
              <w:t>Сокращённое</w:t>
            </w:r>
            <w:r w:rsidRPr="002C2164">
              <w:rPr>
                <w:sz w:val="20"/>
                <w:lang w:val="en-US"/>
              </w:rPr>
              <w:t xml:space="preserve"> </w:t>
            </w:r>
            <w:r w:rsidRPr="002C2164">
              <w:rPr>
                <w:sz w:val="20"/>
              </w:rPr>
              <w:t>наименование</w:t>
            </w:r>
            <w:r w:rsidRPr="002C2164">
              <w:rPr>
                <w:sz w:val="20"/>
                <w:lang w:val="en-US"/>
              </w:rPr>
              <w:t xml:space="preserve"> / Abbreviated name:</w:t>
            </w:r>
          </w:p>
          <w:p w:rsidR="00D70539" w:rsidRPr="002C2164" w:rsidRDefault="00D70539" w:rsidP="005E34DF">
            <w:pPr>
              <w:pStyle w:val="BodyText2"/>
              <w:ind w:right="0"/>
              <w:contextualSpacing/>
              <w:rPr>
                <w:sz w:val="20"/>
                <w:lang w:val="en-US"/>
              </w:rPr>
            </w:pPr>
            <w:r w:rsidRPr="002C2164">
              <w:rPr>
                <w:sz w:val="20"/>
                <w:lang w:val="en-US"/>
              </w:rPr>
              <w:t>«</w:t>
            </w:r>
            <w:r w:rsidRPr="002C2164">
              <w:rPr>
                <w:sz w:val="20"/>
              </w:rPr>
              <w:t>ЗИРААТ</w:t>
            </w:r>
            <w:r w:rsidRPr="002C2164">
              <w:rPr>
                <w:sz w:val="20"/>
                <w:lang w:val="en-US"/>
              </w:rPr>
              <w:t xml:space="preserve"> </w:t>
            </w:r>
            <w:r w:rsidRPr="002C2164">
              <w:rPr>
                <w:sz w:val="20"/>
              </w:rPr>
              <w:t>БАНК</w:t>
            </w:r>
            <w:r w:rsidR="004C3297" w:rsidRPr="002C2164">
              <w:rPr>
                <w:sz w:val="20"/>
                <w:lang w:val="en-US"/>
              </w:rPr>
              <w:t xml:space="preserve"> </w:t>
            </w:r>
            <w:r w:rsidRPr="002C2164">
              <w:rPr>
                <w:sz w:val="20"/>
                <w:lang w:val="en-US"/>
              </w:rPr>
              <w:t>(</w:t>
            </w:r>
            <w:r w:rsidRPr="002C2164">
              <w:rPr>
                <w:sz w:val="20"/>
              </w:rPr>
              <w:t>МОСКВА</w:t>
            </w:r>
            <w:r w:rsidRPr="002C2164">
              <w:rPr>
                <w:sz w:val="20"/>
                <w:lang w:val="en-US"/>
              </w:rPr>
              <w:t>)» (</w:t>
            </w:r>
            <w:r w:rsidRPr="002C2164">
              <w:rPr>
                <w:sz w:val="20"/>
              </w:rPr>
              <w:t>АО</w:t>
            </w:r>
            <w:r w:rsidRPr="002C2164">
              <w:rPr>
                <w:sz w:val="20"/>
                <w:lang w:val="en-US"/>
              </w:rPr>
              <w:t>)/Ziraat Bank (Moscow)</w:t>
            </w:r>
            <w:r w:rsidR="004C3297" w:rsidRPr="002C2164">
              <w:rPr>
                <w:sz w:val="20"/>
                <w:lang w:val="en-US"/>
              </w:rPr>
              <w:t xml:space="preserve"> </w:t>
            </w:r>
            <w:r w:rsidRPr="002C2164">
              <w:rPr>
                <w:sz w:val="20"/>
                <w:lang w:val="en-US"/>
              </w:rPr>
              <w:t>(JSC)</w:t>
            </w:r>
          </w:p>
          <w:p w:rsidR="00D70539" w:rsidRPr="002C2164" w:rsidRDefault="00D70539" w:rsidP="005E34DF">
            <w:pPr>
              <w:pStyle w:val="11"/>
              <w:spacing w:after="40"/>
              <w:contextualSpacing/>
              <w:rPr>
                <w:b/>
                <w:lang w:val="en-US"/>
              </w:rPr>
            </w:pPr>
          </w:p>
          <w:tbl>
            <w:tblPr>
              <w:tblW w:w="9746" w:type="dxa"/>
              <w:tblLayout w:type="fixed"/>
              <w:tblCellMar>
                <w:left w:w="107" w:type="dxa"/>
                <w:right w:w="107" w:type="dxa"/>
              </w:tblCellMar>
              <w:tblLook w:val="0000" w:firstRow="0" w:lastRow="0" w:firstColumn="0" w:lastColumn="0" w:noHBand="0" w:noVBand="0"/>
            </w:tblPr>
            <w:tblGrid>
              <w:gridCol w:w="4643"/>
              <w:gridCol w:w="5103"/>
            </w:tblGrid>
            <w:tr w:rsidR="003569D5" w:rsidRPr="002C2164" w:rsidTr="0087629C">
              <w:trPr>
                <w:cantSplit/>
                <w:trHeight w:val="2880"/>
              </w:trPr>
              <w:tc>
                <w:tcPr>
                  <w:tcW w:w="4643" w:type="dxa"/>
                </w:tcPr>
                <w:p w:rsidR="003569D5" w:rsidRPr="002C2164" w:rsidRDefault="003569D5" w:rsidP="005E34DF">
                  <w:pPr>
                    <w:pStyle w:val="BodyText2"/>
                    <w:ind w:right="0"/>
                    <w:contextualSpacing/>
                    <w:rPr>
                      <w:sz w:val="20"/>
                      <w:lang w:val="en-US"/>
                    </w:rPr>
                  </w:pPr>
                  <w:r w:rsidRPr="002C2164">
                    <w:rPr>
                      <w:sz w:val="20"/>
                      <w:lang w:val="en-US"/>
                    </w:rPr>
                    <w:t xml:space="preserve">109147, </w:t>
                  </w:r>
                  <w:r w:rsidRPr="002C2164">
                    <w:rPr>
                      <w:sz w:val="20"/>
                    </w:rPr>
                    <w:t>Москва</w:t>
                  </w:r>
                  <w:r w:rsidRPr="002C2164">
                    <w:rPr>
                      <w:sz w:val="20"/>
                      <w:lang w:val="en-US"/>
                    </w:rPr>
                    <w:t xml:space="preserve">, </w:t>
                  </w:r>
                  <w:proofErr w:type="spellStart"/>
                  <w:r w:rsidRPr="002C2164">
                    <w:rPr>
                      <w:sz w:val="20"/>
                    </w:rPr>
                    <w:t>ул</w:t>
                  </w:r>
                  <w:proofErr w:type="spellEnd"/>
                  <w:r w:rsidRPr="002C2164">
                    <w:rPr>
                      <w:sz w:val="20"/>
                      <w:lang w:val="en-US"/>
                    </w:rPr>
                    <w:t xml:space="preserve">. </w:t>
                  </w:r>
                  <w:proofErr w:type="gramStart"/>
                  <w:r w:rsidRPr="002C2164">
                    <w:rPr>
                      <w:sz w:val="20"/>
                    </w:rPr>
                    <w:t>Марксистская</w:t>
                  </w:r>
                  <w:proofErr w:type="gramEnd"/>
                  <w:r w:rsidRPr="002C2164">
                    <w:rPr>
                      <w:sz w:val="20"/>
                      <w:lang w:val="en-US"/>
                    </w:rPr>
                    <w:t xml:space="preserve">, </w:t>
                  </w:r>
                  <w:r w:rsidRPr="002C2164">
                    <w:rPr>
                      <w:sz w:val="20"/>
                    </w:rPr>
                    <w:t>дом</w:t>
                  </w:r>
                  <w:r w:rsidRPr="002C2164">
                    <w:rPr>
                      <w:sz w:val="20"/>
                      <w:lang w:val="en-US"/>
                    </w:rPr>
                    <w:t xml:space="preserve"> 16</w:t>
                  </w:r>
                  <w:r w:rsidR="00AE2359" w:rsidRPr="002C2164">
                    <w:rPr>
                      <w:sz w:val="20"/>
                      <w:lang w:val="en-US"/>
                    </w:rPr>
                    <w:t xml:space="preserve"> / </w:t>
                  </w:r>
                  <w:proofErr w:type="spellStart"/>
                  <w:r w:rsidR="00AE2359" w:rsidRPr="002C2164">
                    <w:rPr>
                      <w:sz w:val="20"/>
                      <w:lang w:val="en-US"/>
                    </w:rPr>
                    <w:t>Marksistskaya</w:t>
                  </w:r>
                  <w:proofErr w:type="spellEnd"/>
                  <w:r w:rsidR="00AE2359" w:rsidRPr="002C2164">
                    <w:rPr>
                      <w:sz w:val="20"/>
                      <w:lang w:val="en-US"/>
                    </w:rPr>
                    <w:t xml:space="preserve"> street, 16, Moscow, 109147</w:t>
                  </w:r>
                </w:p>
                <w:p w:rsidR="003569D5" w:rsidRPr="002C2164" w:rsidRDefault="003569D5" w:rsidP="005E34DF">
                  <w:pPr>
                    <w:pStyle w:val="BodyText2"/>
                    <w:ind w:right="0"/>
                    <w:contextualSpacing/>
                    <w:rPr>
                      <w:sz w:val="20"/>
                      <w:lang w:val="en-US"/>
                    </w:rPr>
                  </w:pPr>
                  <w:r w:rsidRPr="002C2164">
                    <w:rPr>
                      <w:sz w:val="20"/>
                    </w:rPr>
                    <w:t>ИНН</w:t>
                  </w:r>
                  <w:r w:rsidR="00AE2359" w:rsidRPr="002C2164">
                    <w:rPr>
                      <w:sz w:val="20"/>
                      <w:lang w:val="en-US"/>
                    </w:rPr>
                    <w:t xml:space="preserve"> / INN</w:t>
                  </w:r>
                  <w:r w:rsidRPr="002C2164">
                    <w:rPr>
                      <w:sz w:val="20"/>
                      <w:lang w:val="en-US"/>
                    </w:rPr>
                    <w:t xml:space="preserve"> 7708050033, </w:t>
                  </w:r>
                  <w:r w:rsidRPr="002C2164">
                    <w:rPr>
                      <w:sz w:val="20"/>
                    </w:rPr>
                    <w:t>КПП</w:t>
                  </w:r>
                  <w:r w:rsidR="00AE2359" w:rsidRPr="002C2164">
                    <w:rPr>
                      <w:sz w:val="20"/>
                      <w:lang w:val="en-US"/>
                    </w:rPr>
                    <w:t xml:space="preserve"> / KPP</w:t>
                  </w:r>
                  <w:r w:rsidRPr="002C2164">
                    <w:rPr>
                      <w:sz w:val="20"/>
                      <w:lang w:val="en-US"/>
                    </w:rPr>
                    <w:t xml:space="preserve"> 770901001,</w:t>
                  </w:r>
                </w:p>
                <w:p w:rsidR="003569D5" w:rsidRPr="002C2164" w:rsidRDefault="003569D5" w:rsidP="005E34DF">
                  <w:pPr>
                    <w:pStyle w:val="BodyText2"/>
                    <w:ind w:right="0"/>
                    <w:contextualSpacing/>
                    <w:rPr>
                      <w:sz w:val="20"/>
                      <w:lang w:val="en-US"/>
                    </w:rPr>
                  </w:pPr>
                  <w:r w:rsidRPr="002C2164">
                    <w:rPr>
                      <w:sz w:val="20"/>
                    </w:rPr>
                    <w:t>ОГРН</w:t>
                  </w:r>
                  <w:r w:rsidR="00AE2359" w:rsidRPr="002C2164">
                    <w:rPr>
                      <w:sz w:val="20"/>
                      <w:lang w:val="en-US"/>
                    </w:rPr>
                    <w:t xml:space="preserve"> / OGRN</w:t>
                  </w:r>
                  <w:r w:rsidRPr="002C2164">
                    <w:rPr>
                      <w:sz w:val="20"/>
                      <w:lang w:val="en-US"/>
                    </w:rPr>
                    <w:t xml:space="preserve"> 1037739412700 </w:t>
                  </w:r>
                </w:p>
                <w:p w:rsidR="004C3297" w:rsidRPr="002C2164" w:rsidRDefault="003569D5" w:rsidP="005E34DF">
                  <w:pPr>
                    <w:pStyle w:val="BodyText2"/>
                    <w:ind w:right="0"/>
                    <w:contextualSpacing/>
                    <w:rPr>
                      <w:sz w:val="20"/>
                      <w:lang w:val="en-US"/>
                    </w:rPr>
                  </w:pPr>
                  <w:r w:rsidRPr="002C2164">
                    <w:rPr>
                      <w:sz w:val="20"/>
                    </w:rPr>
                    <w:t>БИК</w:t>
                  </w:r>
                  <w:r w:rsidR="00AE2359" w:rsidRPr="002C2164">
                    <w:rPr>
                      <w:sz w:val="20"/>
                      <w:lang w:val="en-US"/>
                    </w:rPr>
                    <w:t xml:space="preserve"> / BIC</w:t>
                  </w:r>
                  <w:r w:rsidRPr="002C2164">
                    <w:rPr>
                      <w:sz w:val="20"/>
                      <w:lang w:val="en-US"/>
                    </w:rPr>
                    <w:t xml:space="preserve"> 044525116, </w:t>
                  </w:r>
                </w:p>
                <w:p w:rsidR="003569D5" w:rsidRPr="002C2164" w:rsidRDefault="003569D5" w:rsidP="005E34DF">
                  <w:pPr>
                    <w:pStyle w:val="BodyText2"/>
                    <w:ind w:right="0"/>
                    <w:contextualSpacing/>
                    <w:rPr>
                      <w:sz w:val="20"/>
                      <w:lang w:val="en-US"/>
                    </w:rPr>
                  </w:pPr>
                  <w:r w:rsidRPr="002C2164">
                    <w:rPr>
                      <w:sz w:val="20"/>
                    </w:rPr>
                    <w:t>к</w:t>
                  </w:r>
                  <w:r w:rsidRPr="002C2164">
                    <w:rPr>
                      <w:sz w:val="20"/>
                      <w:lang w:val="en-US"/>
                    </w:rPr>
                    <w:t>/</w:t>
                  </w:r>
                  <w:r w:rsidRPr="002C2164">
                    <w:rPr>
                      <w:sz w:val="20"/>
                    </w:rPr>
                    <w:t>с</w:t>
                  </w:r>
                  <w:r w:rsidR="00AE2359" w:rsidRPr="002C2164">
                    <w:rPr>
                      <w:sz w:val="20"/>
                      <w:lang w:val="en-US"/>
                    </w:rPr>
                    <w:t xml:space="preserve"> (corr. account)</w:t>
                  </w:r>
                  <w:r w:rsidRPr="002C2164">
                    <w:rPr>
                      <w:sz w:val="20"/>
                      <w:lang w:val="en-US"/>
                    </w:rPr>
                    <w:t xml:space="preserve"> 30101810700000000116 </w:t>
                  </w:r>
                </w:p>
                <w:p w:rsidR="003569D5" w:rsidRPr="002C2164" w:rsidRDefault="003569D5" w:rsidP="005E34DF">
                  <w:pPr>
                    <w:pStyle w:val="BodyText2"/>
                    <w:ind w:right="0"/>
                    <w:contextualSpacing/>
                    <w:rPr>
                      <w:sz w:val="20"/>
                      <w:lang w:val="en-US"/>
                    </w:rPr>
                  </w:pPr>
                  <w:r w:rsidRPr="002C2164">
                    <w:rPr>
                      <w:sz w:val="20"/>
                    </w:rPr>
                    <w:t>в</w:t>
                  </w:r>
                  <w:r w:rsidRPr="002C2164">
                    <w:rPr>
                      <w:sz w:val="20"/>
                      <w:lang w:val="en-US"/>
                    </w:rPr>
                    <w:t xml:space="preserve"> </w:t>
                  </w:r>
                  <w:r w:rsidRPr="002C2164">
                    <w:rPr>
                      <w:sz w:val="20"/>
                    </w:rPr>
                    <w:t>ГУ</w:t>
                  </w:r>
                  <w:r w:rsidRPr="002C2164">
                    <w:rPr>
                      <w:sz w:val="20"/>
                      <w:lang w:val="en-US"/>
                    </w:rPr>
                    <w:t xml:space="preserve"> </w:t>
                  </w:r>
                  <w:r w:rsidRPr="002C2164">
                    <w:rPr>
                      <w:sz w:val="20"/>
                    </w:rPr>
                    <w:t>Банка</w:t>
                  </w:r>
                  <w:r w:rsidRPr="002C2164">
                    <w:rPr>
                      <w:sz w:val="20"/>
                      <w:lang w:val="en-US"/>
                    </w:rPr>
                    <w:t xml:space="preserve"> </w:t>
                  </w:r>
                  <w:r w:rsidRPr="002C2164">
                    <w:rPr>
                      <w:sz w:val="20"/>
                    </w:rPr>
                    <w:t>России</w:t>
                  </w:r>
                  <w:r w:rsidRPr="002C2164">
                    <w:rPr>
                      <w:sz w:val="20"/>
                      <w:lang w:val="en-US"/>
                    </w:rPr>
                    <w:t xml:space="preserve"> </w:t>
                  </w:r>
                  <w:r w:rsidRPr="002C2164">
                    <w:rPr>
                      <w:sz w:val="20"/>
                    </w:rPr>
                    <w:t>по</w:t>
                  </w:r>
                  <w:r w:rsidRPr="002C2164">
                    <w:rPr>
                      <w:sz w:val="20"/>
                      <w:lang w:val="en-US"/>
                    </w:rPr>
                    <w:t xml:space="preserve"> </w:t>
                  </w:r>
                  <w:r w:rsidRPr="002C2164">
                    <w:rPr>
                      <w:sz w:val="20"/>
                    </w:rPr>
                    <w:t>Центральному</w:t>
                  </w:r>
                  <w:r w:rsidRPr="002C2164">
                    <w:rPr>
                      <w:sz w:val="20"/>
                      <w:lang w:val="en-US"/>
                    </w:rPr>
                    <w:t xml:space="preserve"> </w:t>
                  </w:r>
                  <w:r w:rsidRPr="002C2164">
                    <w:rPr>
                      <w:sz w:val="20"/>
                    </w:rPr>
                    <w:t>федеральному</w:t>
                  </w:r>
                  <w:r w:rsidRPr="002C2164">
                    <w:rPr>
                      <w:sz w:val="20"/>
                      <w:lang w:val="en-US"/>
                    </w:rPr>
                    <w:t xml:space="preserve"> </w:t>
                  </w:r>
                  <w:r w:rsidRPr="002C2164">
                    <w:rPr>
                      <w:sz w:val="20"/>
                    </w:rPr>
                    <w:t>округу</w:t>
                  </w:r>
                  <w:r w:rsidR="00AE2359" w:rsidRPr="002C2164">
                    <w:rPr>
                      <w:sz w:val="20"/>
                      <w:lang w:val="en-US"/>
                    </w:rPr>
                    <w:t>/with Head Office of the Bank of Russia for the Central Federal District</w:t>
                  </w:r>
                </w:p>
                <w:p w:rsidR="003569D5" w:rsidRPr="002C2164" w:rsidRDefault="003569D5" w:rsidP="005E34DF">
                  <w:pPr>
                    <w:pStyle w:val="BodyText2"/>
                    <w:ind w:right="0"/>
                    <w:contextualSpacing/>
                    <w:rPr>
                      <w:sz w:val="20"/>
                      <w:lang w:val="en-US"/>
                    </w:rPr>
                  </w:pPr>
                  <w:r w:rsidRPr="002C2164">
                    <w:rPr>
                      <w:sz w:val="20"/>
                      <w:lang w:val="en-US"/>
                    </w:rPr>
                    <w:t>SWIFT TCZBRUMM</w:t>
                  </w:r>
                </w:p>
                <w:p w:rsidR="003569D5" w:rsidRPr="002C2164" w:rsidRDefault="003569D5" w:rsidP="005E34DF">
                  <w:pPr>
                    <w:pStyle w:val="BodyText2"/>
                    <w:ind w:right="0"/>
                    <w:contextualSpacing/>
                    <w:rPr>
                      <w:sz w:val="20"/>
                      <w:lang w:val="en-US"/>
                    </w:rPr>
                  </w:pPr>
                  <w:r w:rsidRPr="002C2164">
                    <w:rPr>
                      <w:sz w:val="20"/>
                      <w:lang w:val="en-US"/>
                    </w:rPr>
                    <w:t>E-mail: client.operations@ziraatbank.ru</w:t>
                  </w:r>
                </w:p>
                <w:p w:rsidR="003569D5" w:rsidRPr="002C2164" w:rsidRDefault="003569D5" w:rsidP="005E34DF">
                  <w:pPr>
                    <w:pStyle w:val="BodyText2"/>
                    <w:ind w:right="0"/>
                    <w:contextualSpacing/>
                    <w:rPr>
                      <w:sz w:val="20"/>
                      <w:lang w:val="en-US"/>
                    </w:rPr>
                  </w:pPr>
                </w:p>
                <w:p w:rsidR="003569D5" w:rsidRPr="002C2164" w:rsidRDefault="003569D5" w:rsidP="005E34DF">
                  <w:pPr>
                    <w:pStyle w:val="BodyText2"/>
                    <w:ind w:right="0"/>
                    <w:contextualSpacing/>
                    <w:rPr>
                      <w:sz w:val="20"/>
                      <w:lang w:val="en-US"/>
                    </w:rPr>
                  </w:pPr>
                  <w:r w:rsidRPr="002C2164">
                    <w:rPr>
                      <w:sz w:val="20"/>
                    </w:rPr>
                    <w:t>Для</w:t>
                  </w:r>
                  <w:r w:rsidRPr="002C2164">
                    <w:rPr>
                      <w:sz w:val="20"/>
                      <w:lang w:val="en-US"/>
                    </w:rPr>
                    <w:t xml:space="preserve"> </w:t>
                  </w:r>
                  <w:r w:rsidRPr="002C2164">
                    <w:rPr>
                      <w:sz w:val="20"/>
                    </w:rPr>
                    <w:t>платежей</w:t>
                  </w:r>
                  <w:r w:rsidRPr="002C2164">
                    <w:rPr>
                      <w:sz w:val="20"/>
                      <w:lang w:val="en-US"/>
                    </w:rPr>
                    <w:t xml:space="preserve"> </w:t>
                  </w:r>
                  <w:r w:rsidRPr="002C2164">
                    <w:rPr>
                      <w:sz w:val="20"/>
                    </w:rPr>
                    <w:t>в</w:t>
                  </w:r>
                  <w:r w:rsidRPr="002C2164">
                    <w:rPr>
                      <w:sz w:val="20"/>
                      <w:lang w:val="en-US"/>
                    </w:rPr>
                    <w:t xml:space="preserve"> </w:t>
                  </w:r>
                  <w:r w:rsidRPr="002C2164">
                    <w:rPr>
                      <w:sz w:val="20"/>
                    </w:rPr>
                    <w:t>валюте</w:t>
                  </w:r>
                  <w:r w:rsidR="00AE2359" w:rsidRPr="002C2164">
                    <w:rPr>
                      <w:sz w:val="20"/>
                      <w:lang w:val="en-US"/>
                    </w:rPr>
                    <w:t xml:space="preserve"> / For payments in foreign currency</w:t>
                  </w:r>
                  <w:r w:rsidRPr="002C2164">
                    <w:rPr>
                      <w:sz w:val="20"/>
                      <w:lang w:val="en-US"/>
                    </w:rPr>
                    <w:t>:</w:t>
                  </w:r>
                </w:p>
                <w:p w:rsidR="003569D5" w:rsidRPr="002C2164" w:rsidRDefault="003569D5" w:rsidP="005E34DF">
                  <w:pPr>
                    <w:pStyle w:val="BodyText2"/>
                    <w:ind w:right="0"/>
                    <w:contextualSpacing/>
                    <w:rPr>
                      <w:sz w:val="20"/>
                      <w:lang w:val="en-US"/>
                    </w:rPr>
                  </w:pPr>
                  <w:r w:rsidRPr="002C2164">
                    <w:rPr>
                      <w:sz w:val="20"/>
                      <w:lang w:val="en-US"/>
                    </w:rPr>
                    <w:t>T.C.Ziraat Bankasi, Ankara</w:t>
                  </w:r>
                </w:p>
                <w:p w:rsidR="003569D5" w:rsidRPr="002C2164" w:rsidRDefault="003569D5" w:rsidP="005E34DF">
                  <w:pPr>
                    <w:pStyle w:val="BodyText2"/>
                    <w:ind w:right="0"/>
                    <w:contextualSpacing/>
                    <w:rPr>
                      <w:sz w:val="20"/>
                      <w:lang w:val="en-US"/>
                    </w:rPr>
                  </w:pPr>
                  <w:r w:rsidRPr="002C2164">
                    <w:rPr>
                      <w:sz w:val="20"/>
                      <w:lang w:val="en-US"/>
                    </w:rPr>
                    <w:t>SWIFT TCZBTR2A</w:t>
                  </w:r>
                </w:p>
                <w:p w:rsidR="004423B0" w:rsidRPr="002C2164" w:rsidRDefault="004423B0" w:rsidP="005E34DF">
                  <w:pPr>
                    <w:pStyle w:val="BodyText2"/>
                    <w:ind w:right="0"/>
                    <w:contextualSpacing/>
                    <w:rPr>
                      <w:sz w:val="20"/>
                    </w:rPr>
                  </w:pPr>
                  <w:r w:rsidRPr="002C2164">
                    <w:rPr>
                      <w:sz w:val="20"/>
                    </w:rPr>
                    <w:t xml:space="preserve">Счет в долларах США </w:t>
                  </w:r>
                </w:p>
                <w:p w:rsidR="004423B0" w:rsidRPr="002C2164" w:rsidRDefault="004423B0" w:rsidP="005E34DF">
                  <w:pPr>
                    <w:pStyle w:val="BodyText2"/>
                    <w:ind w:right="0"/>
                    <w:contextualSpacing/>
                    <w:rPr>
                      <w:sz w:val="20"/>
                    </w:rPr>
                  </w:pPr>
                  <w:r w:rsidRPr="002C2164">
                    <w:rPr>
                      <w:sz w:val="20"/>
                    </w:rPr>
                    <w:t>№ ТR730001001401999006375027</w:t>
                  </w:r>
                </w:p>
                <w:p w:rsidR="004423B0" w:rsidRPr="002C2164" w:rsidRDefault="004423B0" w:rsidP="005E34DF">
                  <w:pPr>
                    <w:pStyle w:val="BodyText2"/>
                    <w:contextualSpacing/>
                    <w:rPr>
                      <w:sz w:val="20"/>
                    </w:rPr>
                  </w:pPr>
                  <w:r w:rsidRPr="002C2164">
                    <w:rPr>
                      <w:sz w:val="20"/>
                    </w:rPr>
                    <w:t>Счет в ЕВРО № TR460001001401999006375028</w:t>
                  </w:r>
                </w:p>
                <w:p w:rsidR="003569D5" w:rsidRPr="002C2164" w:rsidRDefault="004423B0" w:rsidP="005E34DF">
                  <w:pPr>
                    <w:pStyle w:val="11"/>
                    <w:contextualSpacing/>
                  </w:pPr>
                  <w:r w:rsidRPr="002C2164">
                    <w:rPr>
                      <w:lang w:bidi="ru-RU"/>
                    </w:rPr>
                    <w:t>Счет в турецких лирах №TR620001001401999006375031</w:t>
                  </w:r>
                </w:p>
              </w:tc>
              <w:tc>
                <w:tcPr>
                  <w:tcW w:w="5103" w:type="dxa"/>
                </w:tcPr>
                <w:p w:rsidR="003569D5" w:rsidRPr="002C2164" w:rsidRDefault="003569D5" w:rsidP="005E34DF">
                  <w:pPr>
                    <w:pStyle w:val="11"/>
                    <w:contextualSpacing/>
                    <w:rPr>
                      <w:color w:val="000000"/>
                    </w:rPr>
                  </w:pPr>
                  <w:r w:rsidRPr="002C2164">
                    <w:rPr>
                      <w:color w:val="000000"/>
                    </w:rPr>
                    <w:t>Полное наименование________________________________</w:t>
                  </w:r>
                </w:p>
                <w:p w:rsidR="003569D5" w:rsidRPr="002C2164" w:rsidRDefault="003569D5" w:rsidP="005E34DF">
                  <w:pPr>
                    <w:pStyle w:val="11"/>
                    <w:contextualSpacing/>
                    <w:rPr>
                      <w:color w:val="000000"/>
                    </w:rPr>
                  </w:pPr>
                  <w:r w:rsidRPr="002C2164">
                    <w:rPr>
                      <w:color w:val="000000"/>
                    </w:rPr>
                    <w:t xml:space="preserve">____________________________________________ </w:t>
                  </w:r>
                </w:p>
                <w:p w:rsidR="003569D5" w:rsidRPr="002C2164" w:rsidRDefault="003569D5" w:rsidP="005E34DF">
                  <w:pPr>
                    <w:pStyle w:val="11"/>
                    <w:contextualSpacing/>
                    <w:rPr>
                      <w:color w:val="000000"/>
                    </w:rPr>
                  </w:pPr>
                  <w:r w:rsidRPr="002C2164">
                    <w:rPr>
                      <w:color w:val="000000"/>
                    </w:rPr>
                    <w:t>____________________________________________</w:t>
                  </w:r>
                </w:p>
                <w:p w:rsidR="003569D5" w:rsidRPr="002C2164" w:rsidRDefault="003569D5" w:rsidP="005E34DF">
                  <w:pPr>
                    <w:pStyle w:val="11"/>
                    <w:contextualSpacing/>
                    <w:rPr>
                      <w:color w:val="000000"/>
                    </w:rPr>
                  </w:pPr>
                  <w:r w:rsidRPr="002C2164">
                    <w:rPr>
                      <w:color w:val="000000"/>
                    </w:rPr>
                    <w:t>Рег</w:t>
                  </w:r>
                  <w:proofErr w:type="gramStart"/>
                  <w:r w:rsidRPr="002C2164">
                    <w:rPr>
                      <w:color w:val="000000"/>
                    </w:rPr>
                    <w:t>.н</w:t>
                  </w:r>
                  <w:proofErr w:type="gramEnd"/>
                  <w:r w:rsidRPr="002C2164">
                    <w:rPr>
                      <w:color w:val="000000"/>
                    </w:rPr>
                    <w:t>омер___________________________________</w:t>
                  </w:r>
                </w:p>
                <w:p w:rsidR="003569D5" w:rsidRPr="002C2164" w:rsidRDefault="003569D5" w:rsidP="005E34DF">
                  <w:pPr>
                    <w:pStyle w:val="11"/>
                    <w:contextualSpacing/>
                    <w:rPr>
                      <w:color w:val="000000"/>
                    </w:rPr>
                  </w:pPr>
                  <w:r w:rsidRPr="002C2164">
                    <w:rPr>
                      <w:color w:val="000000"/>
                    </w:rPr>
                    <w:t>____________________________________________</w:t>
                  </w:r>
                </w:p>
                <w:p w:rsidR="003569D5" w:rsidRPr="002C2164" w:rsidRDefault="003569D5" w:rsidP="005E34DF">
                  <w:pPr>
                    <w:pStyle w:val="11"/>
                    <w:contextualSpacing/>
                    <w:rPr>
                      <w:color w:val="000000"/>
                    </w:rPr>
                  </w:pPr>
                  <w:r w:rsidRPr="002C2164">
                    <w:rPr>
                      <w:color w:val="000000"/>
                    </w:rPr>
                    <w:t>Место нахождения: ___________________________</w:t>
                  </w:r>
                </w:p>
                <w:p w:rsidR="003569D5" w:rsidRPr="002C2164" w:rsidRDefault="003569D5" w:rsidP="005E34DF">
                  <w:pPr>
                    <w:pStyle w:val="11"/>
                    <w:contextualSpacing/>
                    <w:rPr>
                      <w:color w:val="000000"/>
                    </w:rPr>
                  </w:pPr>
                  <w:r w:rsidRPr="002C2164">
                    <w:rPr>
                      <w:color w:val="000000"/>
                    </w:rPr>
                    <w:t>____________________________________________</w:t>
                  </w:r>
                </w:p>
                <w:p w:rsidR="003569D5" w:rsidRPr="002C2164" w:rsidRDefault="003569D5" w:rsidP="005E34DF">
                  <w:pPr>
                    <w:pStyle w:val="11"/>
                    <w:contextualSpacing/>
                    <w:rPr>
                      <w:color w:val="000000"/>
                    </w:rPr>
                  </w:pPr>
                  <w:r w:rsidRPr="002C2164">
                    <w:rPr>
                      <w:color w:val="000000"/>
                    </w:rPr>
                    <w:t>____________________________________________</w:t>
                  </w:r>
                </w:p>
                <w:p w:rsidR="003569D5" w:rsidRPr="002C2164" w:rsidRDefault="003569D5" w:rsidP="005E34DF">
                  <w:pPr>
                    <w:pStyle w:val="11"/>
                    <w:contextualSpacing/>
                  </w:pPr>
                  <w:r w:rsidRPr="002C2164">
                    <w:rPr>
                      <w:color w:val="000000"/>
                    </w:rPr>
                    <w:t>Адрес электронной почты: ____________________</w:t>
                  </w:r>
                </w:p>
              </w:tc>
            </w:tr>
            <w:tr w:rsidR="003569D5" w:rsidRPr="002C2164" w:rsidTr="0087629C">
              <w:trPr>
                <w:cantSplit/>
              </w:trPr>
              <w:tc>
                <w:tcPr>
                  <w:tcW w:w="4643" w:type="dxa"/>
                </w:tcPr>
                <w:p w:rsidR="003569D5" w:rsidRPr="002C2164" w:rsidRDefault="003569D5" w:rsidP="005E34DF">
                  <w:pPr>
                    <w:pStyle w:val="11"/>
                    <w:spacing w:after="40"/>
                    <w:ind w:firstLine="397"/>
                    <w:contextualSpacing/>
                    <w:jc w:val="center"/>
                    <w:rPr>
                      <w:b/>
                    </w:rPr>
                  </w:pPr>
                </w:p>
                <w:p w:rsidR="003569D5" w:rsidRPr="002C2164" w:rsidRDefault="00A1383F" w:rsidP="005E34DF">
                  <w:pPr>
                    <w:pStyle w:val="11"/>
                    <w:ind w:firstLine="142"/>
                    <w:contextualSpacing/>
                  </w:pPr>
                  <w:sdt>
                    <w:sdtPr>
                      <w:rPr>
                        <w:lang w:val="en-US"/>
                      </w:rPr>
                      <w:id w:val="-1985459771"/>
                      <w:placeholder>
                        <w:docPart w:val="DefaultPlaceholder_1082065158"/>
                      </w:placeholder>
                    </w:sdtPr>
                    <w:sdtEndPr/>
                    <w:sdtContent>
                      <w:bookmarkStart w:id="10" w:name="_GoBack"/>
                      <w:r w:rsidR="00525F55" w:rsidRPr="002C2164">
                        <w:t>___________________</w:t>
                      </w:r>
                      <w:bookmarkEnd w:id="10"/>
                    </w:sdtContent>
                  </w:sdt>
                  <w:r w:rsidR="003569D5" w:rsidRPr="002C2164">
                    <w:t>/</w:t>
                  </w:r>
                  <w:proofErr w:type="spellStart"/>
                  <w:sdt>
                    <w:sdtPr>
                      <w:rPr>
                        <w:lang w:val="en-US"/>
                      </w:rPr>
                      <w:id w:val="650406541"/>
                      <w:placeholder>
                        <w:docPart w:val="DefaultPlaceholder_1082065158"/>
                      </w:placeholder>
                    </w:sdtPr>
                    <w:sdtEndPr/>
                    <w:sdtContent>
                      <w:r w:rsidR="00801A79" w:rsidRPr="002C2164">
                        <w:t>Йылдырым</w:t>
                      </w:r>
                      <w:proofErr w:type="spellEnd"/>
                      <w:r w:rsidR="00801A79" w:rsidRPr="002C2164">
                        <w:t xml:space="preserve"> А.Д.</w:t>
                      </w:r>
                    </w:sdtContent>
                  </w:sdt>
                  <w:r w:rsidR="003569D5" w:rsidRPr="002C2164">
                    <w:t>/</w:t>
                  </w:r>
                </w:p>
                <w:p w:rsidR="003569D5" w:rsidRPr="002C2164" w:rsidRDefault="003569D5" w:rsidP="005E34DF">
                  <w:pPr>
                    <w:pStyle w:val="11"/>
                    <w:ind w:firstLine="397"/>
                    <w:contextualSpacing/>
                  </w:pPr>
                  <w:r w:rsidRPr="002C2164">
                    <w:t xml:space="preserve">        М.П.</w:t>
                  </w:r>
                  <w:r w:rsidR="00AE2359" w:rsidRPr="002C2164">
                    <w:t xml:space="preserve"> /</w:t>
                  </w:r>
                  <w:r w:rsidR="00AE2359" w:rsidRPr="002C2164">
                    <w:rPr>
                      <w:lang w:val="en-US"/>
                    </w:rPr>
                    <w:t>L</w:t>
                  </w:r>
                  <w:r w:rsidR="00AE2359" w:rsidRPr="002C2164">
                    <w:t>.</w:t>
                  </w:r>
                  <w:r w:rsidR="00AE2359" w:rsidRPr="002C2164">
                    <w:rPr>
                      <w:lang w:val="en-US"/>
                    </w:rPr>
                    <w:t>S</w:t>
                  </w:r>
                  <w:r w:rsidR="00AE2359" w:rsidRPr="002C2164">
                    <w:t>.</w:t>
                  </w:r>
                </w:p>
              </w:tc>
              <w:tc>
                <w:tcPr>
                  <w:tcW w:w="5103" w:type="dxa"/>
                </w:tcPr>
                <w:p w:rsidR="003569D5" w:rsidRPr="002C2164" w:rsidRDefault="003569D5" w:rsidP="005E34DF">
                  <w:pPr>
                    <w:pStyle w:val="11"/>
                    <w:spacing w:after="40"/>
                    <w:ind w:firstLine="397"/>
                    <w:contextualSpacing/>
                    <w:jc w:val="center"/>
                    <w:rPr>
                      <w:b/>
                    </w:rPr>
                  </w:pPr>
                  <w:r w:rsidRPr="002C2164">
                    <w:rPr>
                      <w:b/>
                    </w:rPr>
                    <w:t>РЕСПОНДЕНТ</w:t>
                  </w:r>
                </w:p>
                <w:p w:rsidR="003569D5" w:rsidRPr="002C2164" w:rsidRDefault="003569D5" w:rsidP="005E34DF">
                  <w:pPr>
                    <w:pStyle w:val="11"/>
                    <w:spacing w:after="40"/>
                    <w:ind w:firstLine="397"/>
                    <w:contextualSpacing/>
                    <w:jc w:val="center"/>
                    <w:rPr>
                      <w:b/>
                    </w:rPr>
                  </w:pPr>
                </w:p>
                <w:p w:rsidR="003569D5" w:rsidRPr="002C2164" w:rsidRDefault="003569D5" w:rsidP="005E34DF">
                  <w:pPr>
                    <w:pStyle w:val="11"/>
                    <w:ind w:firstLine="397"/>
                    <w:contextualSpacing/>
                  </w:pPr>
                  <w:r w:rsidRPr="002C2164">
                    <w:t>_______________________/_________________/</w:t>
                  </w:r>
                </w:p>
                <w:p w:rsidR="003569D5" w:rsidRPr="002C2164" w:rsidRDefault="003569D5" w:rsidP="005E34DF">
                  <w:pPr>
                    <w:pStyle w:val="11"/>
                    <w:ind w:firstLine="397"/>
                    <w:contextualSpacing/>
                  </w:pPr>
                  <w:r w:rsidRPr="002C2164">
                    <w:t xml:space="preserve">                                    М.П.</w:t>
                  </w:r>
                </w:p>
              </w:tc>
            </w:tr>
          </w:tbl>
          <w:p w:rsidR="003569D5" w:rsidRPr="002C2164" w:rsidRDefault="003569D5" w:rsidP="00087F83"/>
        </w:tc>
        <w:tc>
          <w:tcPr>
            <w:tcW w:w="4395" w:type="dxa"/>
          </w:tcPr>
          <w:p w:rsidR="00AE2359" w:rsidRPr="002C2164" w:rsidRDefault="00AE2359" w:rsidP="005E34DF">
            <w:pPr>
              <w:pStyle w:val="11"/>
              <w:contextualSpacing/>
              <w:rPr>
                <w:b/>
              </w:rPr>
            </w:pPr>
            <w:r w:rsidRPr="002C2164">
              <w:rPr>
                <w:b/>
              </w:rPr>
              <w:t>РЕСПОНДЕНТ /</w:t>
            </w:r>
            <w:r w:rsidRPr="002C2164">
              <w:rPr>
                <w:b/>
                <w:lang w:val="en-GB"/>
              </w:rPr>
              <w:t>The</w:t>
            </w:r>
            <w:r w:rsidRPr="002C2164">
              <w:rPr>
                <w:b/>
              </w:rPr>
              <w:t xml:space="preserve"> </w:t>
            </w:r>
            <w:r w:rsidRPr="002C2164">
              <w:rPr>
                <w:b/>
                <w:lang w:val="en-GB"/>
              </w:rPr>
              <w:t>RESPONDENT</w:t>
            </w:r>
          </w:p>
          <w:p w:rsidR="002C2164" w:rsidRPr="002C2164" w:rsidRDefault="0087629C" w:rsidP="005E34DF">
            <w:pPr>
              <w:pStyle w:val="11"/>
              <w:contextualSpacing/>
              <w:rPr>
                <w:color w:val="000000"/>
                <w:lang w:val="en-US"/>
              </w:rPr>
            </w:pPr>
            <w:r w:rsidRPr="002C2164">
              <w:rPr>
                <w:color w:val="000000"/>
              </w:rPr>
              <w:t>Полное наименование/</w:t>
            </w:r>
            <w:r w:rsidRPr="002C2164">
              <w:t xml:space="preserve"> </w:t>
            </w:r>
            <w:r w:rsidRPr="002C2164">
              <w:rPr>
                <w:lang w:val="en-US"/>
              </w:rPr>
              <w:t>Full</w:t>
            </w:r>
            <w:r w:rsidRPr="002C2164">
              <w:t xml:space="preserve"> </w:t>
            </w:r>
            <w:r w:rsidRPr="002C2164">
              <w:rPr>
                <w:lang w:val="en-US"/>
              </w:rPr>
              <w:t>name</w:t>
            </w:r>
            <w:r w:rsidRPr="002C2164">
              <w:t xml:space="preserve">: </w:t>
            </w:r>
            <w:sdt>
              <w:sdtPr>
                <w:rPr>
                  <w:lang w:val="en-US"/>
                </w:rPr>
                <w:id w:val="-1108734085"/>
                <w:placeholder>
                  <w:docPart w:val="DefaultPlaceholder_1082065158"/>
                </w:placeholder>
              </w:sdtPr>
              <w:sdtEndPr>
                <w:rPr>
                  <w:color w:val="000000"/>
                </w:rPr>
              </w:sdtEndPr>
              <w:sdtContent>
                <w:r w:rsidRPr="002C2164">
                  <w:rPr>
                    <w:color w:val="000000"/>
                  </w:rPr>
                  <w:t>_____________________________________</w:t>
                </w:r>
                <w:r w:rsidR="002C2164" w:rsidRPr="002C2164">
                  <w:rPr>
                    <w:color w:val="000000"/>
                    <w:lang w:val="en-US"/>
                  </w:rPr>
                  <w:t>____</w:t>
                </w:r>
              </w:sdtContent>
            </w:sdt>
          </w:p>
          <w:p w:rsidR="0087629C" w:rsidRPr="002C2164" w:rsidRDefault="00A1383F" w:rsidP="005E34DF">
            <w:pPr>
              <w:pStyle w:val="11"/>
              <w:contextualSpacing/>
              <w:rPr>
                <w:color w:val="000000"/>
              </w:rPr>
            </w:pPr>
            <w:sdt>
              <w:sdtPr>
                <w:rPr>
                  <w:color w:val="000000"/>
                  <w:lang w:val="en-US"/>
                </w:rPr>
                <w:id w:val="-582455631"/>
                <w:placeholder>
                  <w:docPart w:val="DefaultPlaceholder_1082065158"/>
                </w:placeholder>
              </w:sdtPr>
              <w:sdtEndPr/>
              <w:sdtContent>
                <w:r w:rsidR="0087629C" w:rsidRPr="002C2164">
                  <w:rPr>
                    <w:color w:val="000000"/>
                  </w:rPr>
                  <w:t>_____________________________________</w:t>
                </w:r>
                <w:r w:rsidR="005E34DF" w:rsidRPr="002C2164">
                  <w:rPr>
                    <w:color w:val="000000"/>
                  </w:rPr>
                  <w:t>______________________________________________________________________________________</w:t>
                </w:r>
              </w:sdtContent>
            </w:sdt>
          </w:p>
          <w:p w:rsidR="0087629C" w:rsidRPr="002C2164" w:rsidRDefault="0087629C" w:rsidP="005E34DF">
            <w:pPr>
              <w:pStyle w:val="11"/>
              <w:contextualSpacing/>
              <w:rPr>
                <w:color w:val="000000"/>
              </w:rPr>
            </w:pPr>
          </w:p>
          <w:p w:rsidR="0087629C" w:rsidRPr="002C2164" w:rsidRDefault="0087629C" w:rsidP="005E34DF">
            <w:pPr>
              <w:pStyle w:val="11"/>
              <w:contextualSpacing/>
              <w:rPr>
                <w:color w:val="000000"/>
                <w:lang w:val="en-US"/>
              </w:rPr>
            </w:pPr>
            <w:proofErr w:type="spellStart"/>
            <w:r w:rsidRPr="002C2164">
              <w:rPr>
                <w:color w:val="000000"/>
              </w:rPr>
              <w:t>Рег</w:t>
            </w:r>
            <w:proofErr w:type="spellEnd"/>
            <w:proofErr w:type="gramStart"/>
            <w:r w:rsidRPr="002C2164">
              <w:rPr>
                <w:color w:val="000000"/>
                <w:lang w:val="en-US"/>
              </w:rPr>
              <w:t>.</w:t>
            </w:r>
            <w:r w:rsidRPr="002C2164">
              <w:rPr>
                <w:color w:val="000000"/>
              </w:rPr>
              <w:t>н</w:t>
            </w:r>
            <w:proofErr w:type="gramEnd"/>
            <w:r w:rsidRPr="002C2164">
              <w:rPr>
                <w:color w:val="000000"/>
              </w:rPr>
              <w:t>омер</w:t>
            </w:r>
            <w:r w:rsidRPr="002C2164">
              <w:rPr>
                <w:color w:val="000000"/>
                <w:lang w:val="en-US"/>
              </w:rPr>
              <w:t>/</w:t>
            </w:r>
            <w:r w:rsidRPr="002C2164">
              <w:rPr>
                <w:lang w:val="en-US"/>
              </w:rPr>
              <w:t xml:space="preserve"> Registration Number </w:t>
            </w:r>
            <w:sdt>
              <w:sdtPr>
                <w:rPr>
                  <w:lang w:val="en-US"/>
                </w:rPr>
                <w:id w:val="854927669"/>
                <w:placeholder>
                  <w:docPart w:val="DefaultPlaceholder_1082065158"/>
                </w:placeholder>
              </w:sdtPr>
              <w:sdtEndPr>
                <w:rPr>
                  <w:color w:val="000000"/>
                </w:rPr>
              </w:sdtEndPr>
              <w:sdtContent>
                <w:r w:rsidRPr="002C2164">
                  <w:rPr>
                    <w:color w:val="000000"/>
                    <w:lang w:val="en-US"/>
                  </w:rPr>
                  <w:t>_____________________________________</w:t>
                </w:r>
              </w:sdtContent>
            </w:sdt>
            <w:sdt>
              <w:sdtPr>
                <w:rPr>
                  <w:color w:val="000000"/>
                  <w:lang w:val="en-US"/>
                </w:rPr>
                <w:id w:val="546798981"/>
                <w:placeholder>
                  <w:docPart w:val="DefaultPlaceholder_1082065158"/>
                </w:placeholder>
              </w:sdtPr>
              <w:sdtEndPr/>
              <w:sdtContent>
                <w:r w:rsidR="005E34DF" w:rsidRPr="002C2164">
                  <w:rPr>
                    <w:color w:val="000000"/>
                    <w:lang w:val="en-US"/>
                  </w:rPr>
                  <w:t>____</w:t>
                </w:r>
              </w:sdtContent>
            </w:sdt>
          </w:p>
          <w:p w:rsidR="0087629C" w:rsidRPr="002C2164" w:rsidRDefault="0087629C" w:rsidP="005E34DF">
            <w:pPr>
              <w:pStyle w:val="11"/>
              <w:contextualSpacing/>
              <w:rPr>
                <w:color w:val="000000"/>
                <w:lang w:val="en-US"/>
              </w:rPr>
            </w:pPr>
          </w:p>
          <w:p w:rsidR="0087629C" w:rsidRPr="002C2164" w:rsidRDefault="0087629C" w:rsidP="005E34DF">
            <w:pPr>
              <w:contextualSpacing/>
              <w:rPr>
                <w:rFonts w:ascii="Times New Roman" w:hAnsi="Times New Roman" w:cs="Times New Roman"/>
                <w:sz w:val="20"/>
                <w:szCs w:val="20"/>
                <w:lang w:val="en-US"/>
              </w:rPr>
            </w:pPr>
            <w:r w:rsidRPr="002C2164">
              <w:rPr>
                <w:rFonts w:ascii="Times New Roman" w:hAnsi="Times New Roman" w:cs="Times New Roman"/>
                <w:sz w:val="20"/>
                <w:szCs w:val="20"/>
              </w:rPr>
              <w:t>Место</w:t>
            </w:r>
            <w:r w:rsidRPr="002C2164">
              <w:rPr>
                <w:rFonts w:ascii="Times New Roman" w:hAnsi="Times New Roman" w:cs="Times New Roman"/>
                <w:sz w:val="20"/>
                <w:szCs w:val="20"/>
                <w:lang w:val="en-US"/>
              </w:rPr>
              <w:t xml:space="preserve"> </w:t>
            </w:r>
            <w:r w:rsidRPr="002C2164">
              <w:rPr>
                <w:rFonts w:ascii="Times New Roman" w:hAnsi="Times New Roman" w:cs="Times New Roman"/>
                <w:sz w:val="20"/>
                <w:szCs w:val="20"/>
              </w:rPr>
              <w:t>нахождения</w:t>
            </w:r>
            <w:r w:rsidRPr="002C2164">
              <w:rPr>
                <w:rFonts w:ascii="Times New Roman" w:hAnsi="Times New Roman" w:cs="Times New Roman"/>
                <w:sz w:val="20"/>
                <w:szCs w:val="20"/>
                <w:lang w:val="en-US"/>
              </w:rPr>
              <w:t>/ Location:</w:t>
            </w:r>
          </w:p>
          <w:sdt>
            <w:sdtPr>
              <w:rPr>
                <w:color w:val="000000"/>
              </w:rPr>
              <w:id w:val="797027098"/>
              <w:placeholder>
                <w:docPart w:val="DefaultPlaceholder_1082065158"/>
              </w:placeholder>
            </w:sdtPr>
            <w:sdtContent>
              <w:p w:rsidR="002C2164" w:rsidRPr="002C2164" w:rsidRDefault="0087629C" w:rsidP="005E34DF">
                <w:pPr>
                  <w:pStyle w:val="11"/>
                  <w:contextualSpacing/>
                  <w:rPr>
                    <w:color w:val="000000"/>
                    <w:lang w:val="en-US"/>
                  </w:rPr>
                </w:pPr>
                <w:r w:rsidRPr="002C2164">
                  <w:rPr>
                    <w:color w:val="000000"/>
                  </w:rPr>
                  <w:t>___________________________________</w:t>
                </w:r>
                <w:r w:rsidR="002C2164" w:rsidRPr="002C2164">
                  <w:rPr>
                    <w:color w:val="000000"/>
                    <w:lang w:val="en-US"/>
                  </w:rPr>
                  <w:t>____</w:t>
                </w:r>
                <w:r w:rsidRPr="002C2164">
                  <w:rPr>
                    <w:color w:val="000000"/>
                  </w:rPr>
                  <w:t>__</w:t>
                </w:r>
              </w:p>
            </w:sdtContent>
          </w:sdt>
          <w:p w:rsidR="0087629C" w:rsidRPr="002C2164" w:rsidRDefault="00A1383F" w:rsidP="005E34DF">
            <w:pPr>
              <w:pStyle w:val="11"/>
              <w:contextualSpacing/>
              <w:rPr>
                <w:color w:val="000000"/>
              </w:rPr>
            </w:pPr>
            <w:sdt>
              <w:sdtPr>
                <w:rPr>
                  <w:color w:val="000000"/>
                </w:rPr>
                <w:id w:val="-1719658127"/>
                <w:placeholder>
                  <w:docPart w:val="DefaultPlaceholder_1082065158"/>
                </w:placeholder>
              </w:sdtPr>
              <w:sdtEndPr/>
              <w:sdtContent>
                <w:r w:rsidR="0087629C" w:rsidRPr="002C2164">
                  <w:rPr>
                    <w:color w:val="000000"/>
                  </w:rPr>
                  <w:t>____________________________________</w:t>
                </w:r>
                <w:r w:rsidR="005E34DF" w:rsidRPr="002C2164">
                  <w:rPr>
                    <w:color w:val="000000"/>
                  </w:rPr>
                  <w:t>__________________________________________________________</w:t>
                </w:r>
                <w:r w:rsidR="002C2164" w:rsidRPr="002C2164">
                  <w:rPr>
                    <w:color w:val="000000"/>
                  </w:rPr>
                  <w:t>_____________________________</w:t>
                </w:r>
              </w:sdtContent>
            </w:sdt>
          </w:p>
          <w:p w:rsidR="0087629C" w:rsidRPr="002C2164" w:rsidRDefault="0087629C" w:rsidP="005E34DF">
            <w:pPr>
              <w:pStyle w:val="11"/>
              <w:contextualSpacing/>
              <w:rPr>
                <w:color w:val="000000"/>
              </w:rPr>
            </w:pPr>
          </w:p>
          <w:p w:rsidR="0087629C" w:rsidRPr="002C2164" w:rsidRDefault="0087629C" w:rsidP="005E34DF">
            <w:pPr>
              <w:pStyle w:val="11"/>
              <w:contextualSpacing/>
              <w:rPr>
                <w:color w:val="000000"/>
              </w:rPr>
            </w:pPr>
            <w:r w:rsidRPr="002C2164">
              <w:rPr>
                <w:color w:val="000000"/>
              </w:rPr>
              <w:t>Адрес электронной почты/</w:t>
            </w:r>
            <w:r w:rsidRPr="002C2164">
              <w:t xml:space="preserve"> </w:t>
            </w:r>
            <w:r w:rsidRPr="002C2164">
              <w:rPr>
                <w:lang w:val="en-US"/>
              </w:rPr>
              <w:t>E</w:t>
            </w:r>
            <w:r w:rsidRPr="002C2164">
              <w:t>-</w:t>
            </w:r>
            <w:r w:rsidRPr="002C2164">
              <w:rPr>
                <w:lang w:val="en-US"/>
              </w:rPr>
              <w:t>mail</w:t>
            </w:r>
            <w:r w:rsidRPr="002C2164">
              <w:t xml:space="preserve">: </w:t>
            </w:r>
            <w:r w:rsidRPr="002C2164">
              <w:rPr>
                <w:color w:val="000000"/>
              </w:rPr>
              <w:t xml:space="preserve"> </w:t>
            </w:r>
            <w:sdt>
              <w:sdtPr>
                <w:rPr>
                  <w:color w:val="000000"/>
                </w:rPr>
                <w:id w:val="-528186290"/>
                <w:placeholder>
                  <w:docPart w:val="DefaultPlaceholder_1082065158"/>
                </w:placeholder>
              </w:sdtPr>
              <w:sdtEndPr/>
              <w:sdtContent>
                <w:r w:rsidRPr="002C2164">
                  <w:rPr>
                    <w:color w:val="000000"/>
                  </w:rPr>
                  <w:t>_____________________________________</w:t>
                </w:r>
              </w:sdtContent>
            </w:sdt>
          </w:p>
          <w:p w:rsidR="00D70539" w:rsidRPr="002C2164" w:rsidRDefault="00D70539" w:rsidP="005E34DF">
            <w:pPr>
              <w:pStyle w:val="11"/>
              <w:contextualSpacing/>
            </w:pPr>
          </w:p>
          <w:p w:rsidR="00D70539" w:rsidRPr="002C2164" w:rsidRDefault="00D70539" w:rsidP="005E34DF">
            <w:pPr>
              <w:pStyle w:val="11"/>
              <w:contextualSpacing/>
            </w:pPr>
          </w:p>
          <w:p w:rsidR="00D70539" w:rsidRPr="002C2164" w:rsidRDefault="00D70539" w:rsidP="005E34DF">
            <w:pPr>
              <w:pStyle w:val="11"/>
              <w:contextualSpacing/>
            </w:pPr>
          </w:p>
          <w:p w:rsidR="00D70539" w:rsidRPr="002C2164" w:rsidRDefault="00D70539" w:rsidP="005E34DF">
            <w:pPr>
              <w:pStyle w:val="11"/>
              <w:contextualSpacing/>
            </w:pPr>
          </w:p>
          <w:p w:rsidR="00D70539" w:rsidRPr="002C2164" w:rsidRDefault="00D70539" w:rsidP="005E34DF">
            <w:pPr>
              <w:pStyle w:val="11"/>
              <w:contextualSpacing/>
            </w:pPr>
          </w:p>
          <w:p w:rsidR="00D70539" w:rsidRPr="002C2164" w:rsidRDefault="00D70539" w:rsidP="005E34DF">
            <w:pPr>
              <w:pStyle w:val="11"/>
              <w:contextualSpacing/>
            </w:pPr>
          </w:p>
          <w:p w:rsidR="00D70539" w:rsidRPr="002C2164" w:rsidRDefault="00D70539" w:rsidP="005E34DF">
            <w:pPr>
              <w:pStyle w:val="11"/>
              <w:contextualSpacing/>
            </w:pPr>
          </w:p>
          <w:p w:rsidR="00D70539" w:rsidRPr="002C2164" w:rsidRDefault="00D70539" w:rsidP="005E34DF">
            <w:pPr>
              <w:pStyle w:val="11"/>
              <w:contextualSpacing/>
            </w:pPr>
          </w:p>
          <w:p w:rsidR="00D70539" w:rsidRPr="002C2164" w:rsidRDefault="00D70539" w:rsidP="005E34DF">
            <w:pPr>
              <w:pStyle w:val="11"/>
              <w:contextualSpacing/>
            </w:pPr>
          </w:p>
          <w:p w:rsidR="00D70539" w:rsidRPr="002C2164" w:rsidRDefault="00D70539" w:rsidP="005E34DF">
            <w:pPr>
              <w:pStyle w:val="11"/>
              <w:contextualSpacing/>
            </w:pPr>
          </w:p>
          <w:p w:rsidR="00D70539" w:rsidRPr="002C2164" w:rsidRDefault="00D70539" w:rsidP="005E34DF">
            <w:pPr>
              <w:pStyle w:val="11"/>
              <w:contextualSpacing/>
            </w:pPr>
          </w:p>
          <w:p w:rsidR="00D70539" w:rsidRPr="002C2164" w:rsidRDefault="00D70539" w:rsidP="005E34DF">
            <w:pPr>
              <w:pStyle w:val="11"/>
              <w:contextualSpacing/>
            </w:pPr>
          </w:p>
          <w:p w:rsidR="00AE2359" w:rsidRPr="002C2164" w:rsidRDefault="00A1383F" w:rsidP="005E34DF">
            <w:pPr>
              <w:pStyle w:val="11"/>
              <w:contextualSpacing/>
              <w:rPr>
                <w:lang w:val="en-GB"/>
              </w:rPr>
            </w:pPr>
            <w:sdt>
              <w:sdtPr>
                <w:rPr>
                  <w:lang w:val="en-GB"/>
                </w:rPr>
                <w:id w:val="-2131930566"/>
                <w:placeholder>
                  <w:docPart w:val="DefaultPlaceholder_1082065158"/>
                </w:placeholder>
              </w:sdtPr>
              <w:sdtEndPr/>
              <w:sdtContent>
                <w:r w:rsidR="00525F55" w:rsidRPr="002C2164">
                  <w:rPr>
                    <w:lang w:val="en-GB"/>
                  </w:rPr>
                  <w:t>_________________</w:t>
                </w:r>
              </w:sdtContent>
            </w:sdt>
            <w:r w:rsidR="00AE2359" w:rsidRPr="002C2164">
              <w:rPr>
                <w:lang w:val="en-GB"/>
              </w:rPr>
              <w:t>/</w:t>
            </w:r>
            <w:sdt>
              <w:sdtPr>
                <w:rPr>
                  <w:lang w:val="en-GB"/>
                </w:rPr>
                <w:id w:val="986668057"/>
                <w:placeholder>
                  <w:docPart w:val="DefaultPlaceholder_1082065158"/>
                </w:placeholder>
              </w:sdtPr>
              <w:sdtEndPr/>
              <w:sdtContent>
                <w:r w:rsidR="00AE2359" w:rsidRPr="002C2164">
                  <w:rPr>
                    <w:lang w:val="en-GB"/>
                  </w:rPr>
                  <w:t>__________________</w:t>
                </w:r>
              </w:sdtContent>
            </w:sdt>
            <w:r w:rsidR="00AE2359" w:rsidRPr="002C2164">
              <w:rPr>
                <w:lang w:val="en-GB"/>
              </w:rPr>
              <w:t>/</w:t>
            </w:r>
          </w:p>
          <w:p w:rsidR="003569D5" w:rsidRPr="006C3277" w:rsidRDefault="00AE2359" w:rsidP="00801A79">
            <w:pPr>
              <w:pStyle w:val="BodyText2"/>
              <w:ind w:right="0"/>
              <w:contextualSpacing/>
              <w:rPr>
                <w:szCs w:val="22"/>
                <w:lang w:val="en-GB"/>
              </w:rPr>
            </w:pPr>
            <w:r w:rsidRPr="002C2164">
              <w:rPr>
                <w:sz w:val="20"/>
                <w:lang w:val="en-GB"/>
              </w:rPr>
              <w:t xml:space="preserve">            М.П. /L.S.</w:t>
            </w:r>
          </w:p>
        </w:tc>
      </w:tr>
    </w:tbl>
    <w:p w:rsidR="00087F83" w:rsidRDefault="00087F83" w:rsidP="00B41838"/>
    <w:p w:rsidR="00EA0524" w:rsidRDefault="00EA0524" w:rsidP="00B41838"/>
    <w:p w:rsidR="00EA0524" w:rsidRDefault="00EA0524" w:rsidP="00B41838"/>
    <w:p w:rsidR="00EA0524" w:rsidRDefault="00EA0524" w:rsidP="00B41838"/>
    <w:p w:rsidR="00EA0524" w:rsidRDefault="00EA0524" w:rsidP="00B41838"/>
    <w:p w:rsidR="00D70539" w:rsidRDefault="00D70539" w:rsidP="00B41838"/>
    <w:p w:rsidR="00D70539" w:rsidRDefault="00D70539" w:rsidP="00B41838"/>
    <w:p w:rsidR="00D70539" w:rsidRDefault="00D70539" w:rsidP="00B41838"/>
    <w:p w:rsidR="00801A79" w:rsidRDefault="00801A79" w:rsidP="009421FF">
      <w:pPr>
        <w:pStyle w:val="Title"/>
        <w:ind w:left="0"/>
        <w:jc w:val="right"/>
        <w:rPr>
          <w:color w:val="000000"/>
          <w:sz w:val="20"/>
          <w:szCs w:val="20"/>
        </w:rPr>
      </w:pPr>
    </w:p>
    <w:p w:rsidR="004C3297" w:rsidRPr="004C3297" w:rsidRDefault="009421FF" w:rsidP="009421FF">
      <w:pPr>
        <w:pStyle w:val="Title"/>
        <w:ind w:left="0"/>
        <w:jc w:val="right"/>
        <w:rPr>
          <w:color w:val="000000"/>
          <w:sz w:val="20"/>
          <w:szCs w:val="20"/>
        </w:rPr>
      </w:pPr>
      <w:r w:rsidRPr="004C3297">
        <w:rPr>
          <w:color w:val="000000"/>
          <w:sz w:val="20"/>
          <w:szCs w:val="20"/>
        </w:rPr>
        <w:lastRenderedPageBreak/>
        <w:t xml:space="preserve">Приложение №1 </w:t>
      </w:r>
    </w:p>
    <w:p w:rsidR="009421FF" w:rsidRPr="004C3297" w:rsidRDefault="009421FF" w:rsidP="009421FF">
      <w:pPr>
        <w:pStyle w:val="Title"/>
        <w:ind w:left="0"/>
        <w:jc w:val="right"/>
        <w:rPr>
          <w:color w:val="000000"/>
          <w:sz w:val="20"/>
          <w:szCs w:val="20"/>
        </w:rPr>
      </w:pPr>
      <w:r w:rsidRPr="004C3297">
        <w:rPr>
          <w:color w:val="000000"/>
          <w:sz w:val="20"/>
          <w:szCs w:val="20"/>
        </w:rPr>
        <w:t>к Договору корреспондентского счета</w:t>
      </w:r>
    </w:p>
    <w:p w:rsidR="009421FF" w:rsidRPr="004C3297" w:rsidRDefault="009421FF" w:rsidP="009421FF">
      <w:pPr>
        <w:pStyle w:val="Title"/>
        <w:ind w:left="0"/>
        <w:jc w:val="right"/>
        <w:rPr>
          <w:color w:val="000000"/>
          <w:sz w:val="20"/>
          <w:szCs w:val="20"/>
        </w:rPr>
      </w:pPr>
      <w:r w:rsidRPr="004C3297">
        <w:rPr>
          <w:color w:val="000000"/>
          <w:sz w:val="20"/>
          <w:szCs w:val="20"/>
        </w:rPr>
        <w:t>банка-нерезидента</w:t>
      </w:r>
    </w:p>
    <w:p w:rsidR="009421FF" w:rsidRDefault="009421FF" w:rsidP="009421FF">
      <w:pPr>
        <w:pStyle w:val="Title"/>
        <w:ind w:left="0"/>
        <w:jc w:val="right"/>
        <w:rPr>
          <w:b w:val="0"/>
          <w:color w:val="000000"/>
          <w:sz w:val="16"/>
          <w:szCs w:val="16"/>
        </w:rPr>
      </w:pPr>
    </w:p>
    <w:p w:rsidR="009421FF" w:rsidRPr="00DB3C0B" w:rsidRDefault="009421FF" w:rsidP="009421FF">
      <w:pPr>
        <w:pStyle w:val="Title"/>
        <w:ind w:left="0"/>
        <w:jc w:val="right"/>
        <w:rPr>
          <w:b w:val="0"/>
          <w:i/>
          <w:color w:val="000000"/>
          <w:sz w:val="16"/>
          <w:szCs w:val="16"/>
        </w:rPr>
      </w:pPr>
      <w:r>
        <w:rPr>
          <w:b w:val="0"/>
          <w:color w:val="000000"/>
          <w:sz w:val="16"/>
          <w:szCs w:val="16"/>
        </w:rPr>
        <w:t xml:space="preserve">Утверждены </w:t>
      </w:r>
      <w:r w:rsidRPr="00DB3C0B">
        <w:rPr>
          <w:b w:val="0"/>
          <w:color w:val="000000"/>
          <w:sz w:val="16"/>
          <w:szCs w:val="16"/>
        </w:rPr>
        <w:t xml:space="preserve">                                                                                                                                           </w:t>
      </w:r>
    </w:p>
    <w:p w:rsidR="009421FF" w:rsidRPr="00DB3C0B" w:rsidRDefault="009421FF" w:rsidP="009421FF">
      <w:pPr>
        <w:pStyle w:val="Header"/>
        <w:tabs>
          <w:tab w:val="left" w:pos="7960"/>
          <w:tab w:val="left" w:pos="8200"/>
        </w:tabs>
        <w:jc w:val="right"/>
        <w:rPr>
          <w:color w:val="000000"/>
          <w:sz w:val="16"/>
          <w:szCs w:val="16"/>
        </w:rPr>
      </w:pPr>
      <w:r w:rsidRPr="00DB3C0B">
        <w:rPr>
          <w:color w:val="000000"/>
          <w:sz w:val="16"/>
          <w:szCs w:val="16"/>
        </w:rPr>
        <w:t xml:space="preserve"> Протокол</w:t>
      </w:r>
      <w:r>
        <w:rPr>
          <w:color w:val="000000"/>
          <w:sz w:val="16"/>
          <w:szCs w:val="16"/>
        </w:rPr>
        <w:t>ом</w:t>
      </w:r>
      <w:r w:rsidRPr="00DB3C0B">
        <w:rPr>
          <w:color w:val="000000"/>
          <w:sz w:val="16"/>
          <w:szCs w:val="16"/>
        </w:rPr>
        <w:t xml:space="preserve"> Правления</w:t>
      </w:r>
    </w:p>
    <w:p w:rsidR="009421FF" w:rsidRPr="00DB3C0B" w:rsidRDefault="009421FF" w:rsidP="009421FF">
      <w:pPr>
        <w:pStyle w:val="Header"/>
        <w:tabs>
          <w:tab w:val="left" w:pos="7960"/>
          <w:tab w:val="left" w:pos="8200"/>
        </w:tabs>
        <w:jc w:val="right"/>
        <w:rPr>
          <w:color w:val="000000"/>
          <w:sz w:val="16"/>
          <w:szCs w:val="16"/>
        </w:rPr>
      </w:pPr>
      <w:r w:rsidRPr="00DB3C0B">
        <w:rPr>
          <w:color w:val="000000"/>
          <w:sz w:val="16"/>
          <w:szCs w:val="16"/>
        </w:rPr>
        <w:t xml:space="preserve">                                                                                                                                                                         «Зираат Банк (Москва)»</w:t>
      </w:r>
    </w:p>
    <w:p w:rsidR="009421FF" w:rsidRPr="00DB3C0B" w:rsidRDefault="009421FF" w:rsidP="009421FF">
      <w:pPr>
        <w:pStyle w:val="Header"/>
        <w:tabs>
          <w:tab w:val="left" w:pos="7960"/>
          <w:tab w:val="left" w:pos="8200"/>
        </w:tabs>
        <w:jc w:val="right"/>
        <w:rPr>
          <w:color w:val="000000"/>
          <w:sz w:val="16"/>
          <w:szCs w:val="16"/>
        </w:rPr>
      </w:pPr>
      <w:r w:rsidRPr="00DB3C0B">
        <w:rPr>
          <w:color w:val="000000"/>
          <w:sz w:val="16"/>
          <w:szCs w:val="16"/>
        </w:rPr>
        <w:t xml:space="preserve">                                                                                                                                                                        (акционерное общество)</w:t>
      </w:r>
    </w:p>
    <w:p w:rsidR="009421FF" w:rsidRPr="00DB3C0B" w:rsidRDefault="009421FF" w:rsidP="009421FF">
      <w:pPr>
        <w:pStyle w:val="Header"/>
        <w:tabs>
          <w:tab w:val="left" w:pos="7960"/>
          <w:tab w:val="left" w:pos="8200"/>
        </w:tabs>
        <w:jc w:val="right"/>
        <w:rPr>
          <w:color w:val="000000"/>
          <w:sz w:val="16"/>
          <w:szCs w:val="16"/>
        </w:rPr>
      </w:pPr>
      <w:r w:rsidRPr="00DB3C0B">
        <w:rPr>
          <w:color w:val="000000"/>
          <w:sz w:val="16"/>
          <w:szCs w:val="16"/>
        </w:rPr>
        <w:t xml:space="preserve">                                                                                                                                                                         №30/18 от 18.10.2018г.</w:t>
      </w:r>
    </w:p>
    <w:p w:rsidR="009421FF" w:rsidRPr="00DB3C0B" w:rsidRDefault="009421FF" w:rsidP="009421FF">
      <w:pPr>
        <w:pStyle w:val="Header"/>
        <w:tabs>
          <w:tab w:val="left" w:pos="7960"/>
          <w:tab w:val="left" w:pos="8200"/>
        </w:tabs>
        <w:jc w:val="right"/>
        <w:rPr>
          <w:color w:val="000000"/>
          <w:sz w:val="16"/>
          <w:szCs w:val="16"/>
        </w:rPr>
      </w:pPr>
      <w:r w:rsidRPr="00DB3C0B">
        <w:rPr>
          <w:color w:val="000000"/>
          <w:sz w:val="16"/>
          <w:szCs w:val="16"/>
        </w:rPr>
        <w:t>Вводятся в действие с 23.10.2018г</w:t>
      </w:r>
      <w:r>
        <w:rPr>
          <w:color w:val="000000"/>
          <w:sz w:val="16"/>
          <w:szCs w:val="16"/>
        </w:rPr>
        <w:t>.</w:t>
      </w:r>
    </w:p>
    <w:p w:rsidR="009421FF" w:rsidRDefault="009421FF" w:rsidP="009421FF">
      <w:pPr>
        <w:pStyle w:val="Iauiue1"/>
        <w:jc w:val="center"/>
        <w:rPr>
          <w:rFonts w:ascii="Times New Roman" w:hAnsi="Times New Roman" w:cs="Times New Roman"/>
          <w:b/>
          <w:bCs/>
        </w:rPr>
      </w:pPr>
    </w:p>
    <w:p w:rsidR="009421FF" w:rsidRDefault="009421FF" w:rsidP="009421FF">
      <w:pPr>
        <w:pStyle w:val="Iauiue1"/>
        <w:jc w:val="center"/>
        <w:rPr>
          <w:rFonts w:ascii="Times New Roman" w:hAnsi="Times New Roman" w:cs="Times New Roman"/>
          <w:b/>
          <w:bCs/>
        </w:rPr>
      </w:pPr>
      <w:r>
        <w:rPr>
          <w:rFonts w:ascii="Times New Roman" w:hAnsi="Times New Roman" w:cs="Times New Roman"/>
          <w:b/>
          <w:bCs/>
        </w:rPr>
        <w:t xml:space="preserve">ТАРИФЫ ПО РАСЧЕТНОМУ ОБСЛУЖИВАНИЮ БАНКОВ-КОРРЕСПОНДЕНТОВ </w:t>
      </w:r>
    </w:p>
    <w:p w:rsidR="009421FF" w:rsidRDefault="009421FF" w:rsidP="009421FF">
      <w:pPr>
        <w:pStyle w:val="Iauiue1"/>
        <w:jc w:val="center"/>
        <w:rPr>
          <w:rFonts w:ascii="Times New Roman" w:hAnsi="Times New Roman" w:cs="Times New Roman"/>
          <w:b/>
          <w:bCs/>
        </w:rPr>
      </w:pPr>
      <w:r>
        <w:rPr>
          <w:rFonts w:ascii="Times New Roman" w:hAnsi="Times New Roman" w:cs="Times New Roman"/>
          <w:b/>
          <w:bCs/>
        </w:rPr>
        <w:t>«ЗИРААТ БАНК (МОСКВА)» (АКЦИОНЕРНОЕ ОБЩЕСТВО)</w:t>
      </w:r>
    </w:p>
    <w:p w:rsidR="009421FF" w:rsidRDefault="009421FF" w:rsidP="009421FF">
      <w:pPr>
        <w:pStyle w:val="Iauiue1"/>
        <w:rPr>
          <w:rFonts w:ascii="Times New Roman" w:hAnsi="Times New Roman" w:cs="Times New Roman"/>
          <w:b/>
          <w:bCs/>
        </w:rPr>
      </w:pPr>
    </w:p>
    <w:p w:rsidR="009421FF" w:rsidRPr="004C3297" w:rsidRDefault="009421FF" w:rsidP="009421FF">
      <w:pPr>
        <w:pStyle w:val="Iauiue1"/>
        <w:shd w:val="clear" w:color="auto" w:fill="C6D9F1"/>
        <w:jc w:val="center"/>
        <w:rPr>
          <w:rFonts w:ascii="Times New Roman" w:hAnsi="Times New Roman" w:cs="Times New Roman"/>
          <w:b/>
          <w:bCs/>
          <w:caps/>
          <w:sz w:val="20"/>
          <w:szCs w:val="20"/>
        </w:rPr>
      </w:pPr>
      <w:r w:rsidRPr="004C3297">
        <w:rPr>
          <w:rFonts w:ascii="Times New Roman" w:hAnsi="Times New Roman" w:cs="Times New Roman"/>
          <w:b/>
          <w:bCs/>
          <w:caps/>
          <w:sz w:val="20"/>
          <w:szCs w:val="20"/>
        </w:rPr>
        <w:t>I.общие положения</w:t>
      </w:r>
    </w:p>
    <w:p w:rsidR="009421FF" w:rsidRPr="004C3297" w:rsidRDefault="009421FF" w:rsidP="009421FF">
      <w:pPr>
        <w:pStyle w:val="Iauiue1"/>
        <w:ind w:firstLine="709"/>
        <w:jc w:val="both"/>
        <w:rPr>
          <w:rFonts w:ascii="Times New Roman" w:hAnsi="Times New Roman" w:cs="Times New Roman"/>
          <w:bCs/>
          <w:sz w:val="20"/>
          <w:szCs w:val="20"/>
        </w:rPr>
      </w:pPr>
      <w:r w:rsidRPr="004C3297">
        <w:rPr>
          <w:rFonts w:ascii="Times New Roman" w:hAnsi="Times New Roman" w:cs="Times New Roman"/>
          <w:bCs/>
          <w:sz w:val="20"/>
          <w:szCs w:val="20"/>
        </w:rPr>
        <w:t>1. «Зираат Банк (Москва)» (акционерное общество) может в одностороннем порядке изменять тарифы, уведомляя об этом банки-корреспонденты.</w:t>
      </w:r>
    </w:p>
    <w:p w:rsidR="009421FF" w:rsidRPr="004C3297" w:rsidRDefault="009421FF" w:rsidP="009421FF">
      <w:pPr>
        <w:pStyle w:val="Iauiue1"/>
        <w:ind w:firstLine="709"/>
        <w:jc w:val="both"/>
        <w:rPr>
          <w:rFonts w:ascii="Times New Roman" w:hAnsi="Times New Roman" w:cs="Times New Roman"/>
          <w:bCs/>
          <w:sz w:val="20"/>
          <w:szCs w:val="20"/>
        </w:rPr>
      </w:pPr>
      <w:r w:rsidRPr="004C3297">
        <w:rPr>
          <w:rFonts w:ascii="Times New Roman" w:hAnsi="Times New Roman" w:cs="Times New Roman"/>
          <w:bCs/>
          <w:sz w:val="20"/>
          <w:szCs w:val="20"/>
        </w:rPr>
        <w:t>2. Данные тарифы применяются к стандартным операциям, выполнение которых осуществляется в обычном порядке. Операции, не включенные в список Тарифов, осуществляются на основе отдельных договоров, подписанных между Сторонами.</w:t>
      </w:r>
    </w:p>
    <w:p w:rsidR="009421FF" w:rsidRPr="004C3297" w:rsidRDefault="009421FF" w:rsidP="009421FF">
      <w:pPr>
        <w:pStyle w:val="Iauiue1"/>
        <w:ind w:firstLine="709"/>
        <w:jc w:val="both"/>
        <w:rPr>
          <w:rFonts w:ascii="Times New Roman" w:hAnsi="Times New Roman" w:cs="Times New Roman"/>
          <w:bCs/>
          <w:sz w:val="20"/>
          <w:szCs w:val="20"/>
        </w:rPr>
      </w:pPr>
      <w:r w:rsidRPr="004C3297">
        <w:rPr>
          <w:rFonts w:ascii="Times New Roman" w:hAnsi="Times New Roman" w:cs="Times New Roman"/>
          <w:bCs/>
          <w:sz w:val="20"/>
          <w:szCs w:val="20"/>
        </w:rPr>
        <w:t xml:space="preserve"> 3. «Зираат Банк (Москва)» (акционерное общество) оставляет за собой право взимать специальную и дополнительную комиссии, когда выполнение операции требует дополнительного объема работ или при возникновении экстраординарных обстоятельств. Телекоммуникационные, почтовые, а также непредвиденные расходы не включаются в сумму комиссии, указанной в Тарифах, и взимаются отдельно.</w:t>
      </w:r>
    </w:p>
    <w:p w:rsidR="009421FF" w:rsidRPr="004C3297" w:rsidRDefault="009421FF" w:rsidP="009421FF">
      <w:pPr>
        <w:pStyle w:val="Iauiue1"/>
        <w:ind w:firstLine="709"/>
        <w:jc w:val="both"/>
        <w:rPr>
          <w:rFonts w:ascii="Times New Roman" w:hAnsi="Times New Roman" w:cs="Times New Roman"/>
          <w:bCs/>
          <w:sz w:val="20"/>
          <w:szCs w:val="20"/>
        </w:rPr>
      </w:pPr>
      <w:r w:rsidRPr="004C3297">
        <w:rPr>
          <w:rFonts w:ascii="Times New Roman" w:hAnsi="Times New Roman" w:cs="Times New Roman"/>
          <w:bCs/>
          <w:sz w:val="20"/>
          <w:szCs w:val="20"/>
        </w:rPr>
        <w:t>4. При осуществлении расчетов «Зираат Банк (Москва)» (акционерное общество) не несет ответственности за задержки и ошибки в исполнении платежных поручений, возникающие вследствие неясных или неточных инструкций банка-корреспондента.</w:t>
      </w:r>
    </w:p>
    <w:p w:rsidR="009421FF" w:rsidRPr="004C3297" w:rsidRDefault="009421FF" w:rsidP="009421FF">
      <w:pPr>
        <w:pStyle w:val="Iauiue1"/>
        <w:ind w:firstLine="709"/>
        <w:jc w:val="both"/>
        <w:rPr>
          <w:rFonts w:ascii="Times New Roman" w:hAnsi="Times New Roman" w:cs="Times New Roman"/>
          <w:sz w:val="20"/>
          <w:szCs w:val="20"/>
          <w:shd w:val="clear" w:color="auto" w:fill="FFFFFF"/>
        </w:rPr>
      </w:pPr>
      <w:r w:rsidRPr="004C3297">
        <w:rPr>
          <w:rFonts w:ascii="Times New Roman" w:hAnsi="Times New Roman" w:cs="Times New Roman"/>
          <w:bCs/>
          <w:sz w:val="20"/>
          <w:szCs w:val="20"/>
        </w:rPr>
        <w:t xml:space="preserve">5. </w:t>
      </w:r>
      <w:r w:rsidRPr="004C3297">
        <w:rPr>
          <w:rFonts w:ascii="Times New Roman" w:hAnsi="Times New Roman" w:cs="Times New Roman"/>
          <w:sz w:val="20"/>
          <w:szCs w:val="20"/>
          <w:shd w:val="clear" w:color="auto" w:fill="FFFFFF"/>
        </w:rPr>
        <w:t>Комиссионное вознаграждение Банка взимается в валюте счета банка-респондента, с которого сумма соответствующей комиссии подлежит списанию. Если валюта указанного выше счета и валюта комиссии не совпадают, используется курс, установленный на дату списания комиссии Банком России.</w:t>
      </w:r>
    </w:p>
    <w:p w:rsidR="009421FF" w:rsidRPr="004C3297" w:rsidRDefault="009421FF" w:rsidP="009421FF">
      <w:pPr>
        <w:pStyle w:val="Iauiue1"/>
        <w:rPr>
          <w:rFonts w:ascii="Times New Roman" w:hAnsi="Times New Roman" w:cs="Times New Roman"/>
          <w:b/>
          <w:bCs/>
          <w:sz w:val="20"/>
          <w:szCs w:val="20"/>
        </w:rPr>
      </w:pPr>
    </w:p>
    <w:p w:rsidR="009421FF" w:rsidRPr="004C3297" w:rsidRDefault="009421FF" w:rsidP="009421FF">
      <w:pPr>
        <w:pStyle w:val="Iauiue1"/>
        <w:shd w:val="clear" w:color="auto" w:fill="C6D9F1"/>
        <w:jc w:val="center"/>
        <w:rPr>
          <w:rFonts w:ascii="Times New Roman" w:hAnsi="Times New Roman" w:cs="Times New Roman"/>
          <w:b/>
          <w:bCs/>
          <w:sz w:val="20"/>
          <w:szCs w:val="20"/>
        </w:rPr>
      </w:pPr>
      <w:r w:rsidRPr="004C3297">
        <w:rPr>
          <w:rFonts w:ascii="Times New Roman" w:hAnsi="Times New Roman" w:cs="Times New Roman"/>
          <w:b/>
          <w:bCs/>
          <w:sz w:val="20"/>
          <w:szCs w:val="20"/>
        </w:rPr>
        <w:t>1.ОТКРЫТИЕ И ВЕДЕНИЕ СЧЕТА</w:t>
      </w:r>
    </w:p>
    <w:tbl>
      <w:tblPr>
        <w:tblW w:w="970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779"/>
        <w:gridCol w:w="4394"/>
        <w:gridCol w:w="4536"/>
      </w:tblGrid>
      <w:tr w:rsidR="009421FF" w:rsidRPr="004C3297" w:rsidTr="00D92EFB">
        <w:tc>
          <w:tcPr>
            <w:tcW w:w="779"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caps/>
                <w:sz w:val="20"/>
                <w:szCs w:val="20"/>
              </w:rPr>
              <w:t>1.1</w:t>
            </w:r>
          </w:p>
        </w:tc>
        <w:tc>
          <w:tcPr>
            <w:tcW w:w="4394" w:type="dxa"/>
          </w:tcPr>
          <w:p w:rsidR="009421FF" w:rsidRPr="004C3297" w:rsidRDefault="009421FF" w:rsidP="00CB5435">
            <w:pPr>
              <w:pStyle w:val="Iauiue1"/>
              <w:tabs>
                <w:tab w:val="left" w:pos="426"/>
              </w:tabs>
              <w:jc w:val="both"/>
              <w:rPr>
                <w:rFonts w:ascii="Times New Roman" w:hAnsi="Times New Roman" w:cs="Times New Roman"/>
                <w:bCs/>
                <w:sz w:val="20"/>
                <w:szCs w:val="20"/>
              </w:rPr>
            </w:pPr>
            <w:r w:rsidRPr="004C3297">
              <w:rPr>
                <w:rFonts w:ascii="Times New Roman" w:hAnsi="Times New Roman" w:cs="Times New Roman"/>
                <w:bCs/>
                <w:sz w:val="20"/>
                <w:szCs w:val="20"/>
              </w:rPr>
              <w:t>Открытие корреспондентского счета</w:t>
            </w:r>
          </w:p>
        </w:tc>
        <w:tc>
          <w:tcPr>
            <w:tcW w:w="4536" w:type="dxa"/>
          </w:tcPr>
          <w:p w:rsidR="009421FF" w:rsidRPr="004C3297" w:rsidRDefault="009421FF" w:rsidP="00CB5435">
            <w:pPr>
              <w:pStyle w:val="Iauiue1"/>
              <w:rPr>
                <w:rFonts w:ascii="Times New Roman" w:hAnsi="Times New Roman" w:cs="Times New Roman"/>
                <w:bCs/>
                <w:sz w:val="20"/>
                <w:szCs w:val="20"/>
              </w:rPr>
            </w:pPr>
            <w:r w:rsidRPr="004C3297">
              <w:rPr>
                <w:rFonts w:ascii="Times New Roman" w:hAnsi="Times New Roman" w:cs="Times New Roman"/>
                <w:bCs/>
                <w:sz w:val="20"/>
                <w:szCs w:val="20"/>
              </w:rPr>
              <w:t>комиссия не взимается</w:t>
            </w:r>
          </w:p>
        </w:tc>
      </w:tr>
      <w:tr w:rsidR="009421FF" w:rsidRPr="004C3297" w:rsidTr="00D92EFB">
        <w:tc>
          <w:tcPr>
            <w:tcW w:w="779"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caps/>
                <w:sz w:val="20"/>
                <w:szCs w:val="20"/>
              </w:rPr>
              <w:t>1.2</w:t>
            </w:r>
          </w:p>
        </w:tc>
        <w:tc>
          <w:tcPr>
            <w:tcW w:w="4394" w:type="dxa"/>
          </w:tcPr>
          <w:p w:rsidR="009421FF" w:rsidRPr="004C3297" w:rsidRDefault="009421FF" w:rsidP="00CB5435">
            <w:pPr>
              <w:pStyle w:val="Iauiue1"/>
              <w:tabs>
                <w:tab w:val="left" w:pos="426"/>
              </w:tabs>
              <w:rPr>
                <w:rFonts w:ascii="Times New Roman" w:hAnsi="Times New Roman" w:cs="Times New Roman"/>
                <w:bCs/>
                <w:sz w:val="20"/>
                <w:szCs w:val="20"/>
              </w:rPr>
            </w:pPr>
            <w:r w:rsidRPr="004C3297">
              <w:rPr>
                <w:rFonts w:ascii="Times New Roman" w:hAnsi="Times New Roman" w:cs="Times New Roman"/>
                <w:bCs/>
                <w:sz w:val="20"/>
                <w:szCs w:val="20"/>
              </w:rPr>
              <w:t>Ведение корреспондентского счета (ежемесячная плата)</w:t>
            </w:r>
          </w:p>
        </w:tc>
        <w:tc>
          <w:tcPr>
            <w:tcW w:w="4536" w:type="dxa"/>
          </w:tcPr>
          <w:p w:rsidR="009421FF" w:rsidRPr="004C3297" w:rsidRDefault="009421FF" w:rsidP="00CB5435">
            <w:pPr>
              <w:pStyle w:val="Iauiue1"/>
              <w:rPr>
                <w:rFonts w:ascii="Times New Roman" w:hAnsi="Times New Roman" w:cs="Times New Roman"/>
                <w:bCs/>
                <w:sz w:val="20"/>
                <w:szCs w:val="20"/>
              </w:rPr>
            </w:pPr>
            <w:r w:rsidRPr="004C3297">
              <w:rPr>
                <w:rFonts w:ascii="Times New Roman" w:hAnsi="Times New Roman" w:cs="Times New Roman"/>
                <w:bCs/>
                <w:sz w:val="20"/>
                <w:szCs w:val="20"/>
              </w:rPr>
              <w:t>комиссия не взимается</w:t>
            </w:r>
          </w:p>
        </w:tc>
      </w:tr>
      <w:tr w:rsidR="009421FF" w:rsidRPr="004C3297" w:rsidTr="00D92EFB">
        <w:trPr>
          <w:trHeight w:val="298"/>
        </w:trPr>
        <w:tc>
          <w:tcPr>
            <w:tcW w:w="779"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caps/>
                <w:sz w:val="20"/>
                <w:szCs w:val="20"/>
              </w:rPr>
              <w:t>1.3</w:t>
            </w:r>
          </w:p>
        </w:tc>
        <w:tc>
          <w:tcPr>
            <w:tcW w:w="4394" w:type="dxa"/>
          </w:tcPr>
          <w:p w:rsidR="009421FF" w:rsidRPr="004C3297" w:rsidRDefault="009421FF" w:rsidP="00CB5435">
            <w:pPr>
              <w:pStyle w:val="Iauiue1"/>
              <w:tabs>
                <w:tab w:val="left" w:pos="426"/>
              </w:tabs>
              <w:jc w:val="both"/>
              <w:rPr>
                <w:rFonts w:ascii="Times New Roman" w:hAnsi="Times New Roman" w:cs="Times New Roman"/>
                <w:bCs/>
                <w:sz w:val="20"/>
                <w:szCs w:val="20"/>
              </w:rPr>
            </w:pPr>
            <w:r w:rsidRPr="004C3297">
              <w:rPr>
                <w:rFonts w:ascii="Times New Roman" w:hAnsi="Times New Roman" w:cs="Times New Roman"/>
                <w:bCs/>
                <w:sz w:val="20"/>
                <w:szCs w:val="20"/>
              </w:rPr>
              <w:t>Закрытие корреспондентского счета</w:t>
            </w:r>
          </w:p>
        </w:tc>
        <w:tc>
          <w:tcPr>
            <w:tcW w:w="4536" w:type="dxa"/>
          </w:tcPr>
          <w:p w:rsidR="009421FF" w:rsidRPr="004C3297" w:rsidRDefault="009421FF" w:rsidP="00CB5435">
            <w:pPr>
              <w:pStyle w:val="Iauiue1"/>
              <w:rPr>
                <w:rFonts w:ascii="Times New Roman" w:hAnsi="Times New Roman" w:cs="Times New Roman"/>
                <w:bCs/>
                <w:sz w:val="20"/>
                <w:szCs w:val="20"/>
              </w:rPr>
            </w:pPr>
            <w:r w:rsidRPr="004C3297">
              <w:rPr>
                <w:rFonts w:ascii="Times New Roman" w:hAnsi="Times New Roman" w:cs="Times New Roman"/>
                <w:bCs/>
                <w:sz w:val="20"/>
                <w:szCs w:val="20"/>
              </w:rPr>
              <w:t>комиссия не взимается</w:t>
            </w:r>
          </w:p>
        </w:tc>
      </w:tr>
      <w:tr w:rsidR="009421FF" w:rsidRPr="004C3297" w:rsidTr="00D92EFB">
        <w:trPr>
          <w:trHeight w:val="299"/>
        </w:trPr>
        <w:tc>
          <w:tcPr>
            <w:tcW w:w="779" w:type="dxa"/>
          </w:tcPr>
          <w:p w:rsidR="009421FF" w:rsidRPr="004C3297" w:rsidRDefault="009421FF" w:rsidP="00CB5435">
            <w:pPr>
              <w:pStyle w:val="Iauiue1"/>
              <w:tabs>
                <w:tab w:val="left" w:pos="426"/>
              </w:tabs>
              <w:rPr>
                <w:rFonts w:ascii="Times New Roman" w:hAnsi="Times New Roman" w:cs="Times New Roman"/>
                <w:bCs/>
                <w:sz w:val="20"/>
                <w:szCs w:val="20"/>
              </w:rPr>
            </w:pPr>
            <w:r w:rsidRPr="004C3297">
              <w:rPr>
                <w:rFonts w:ascii="Times New Roman" w:hAnsi="Times New Roman" w:cs="Times New Roman"/>
                <w:bCs/>
                <w:sz w:val="20"/>
                <w:szCs w:val="20"/>
              </w:rPr>
              <w:t>1.4</w:t>
            </w:r>
          </w:p>
        </w:tc>
        <w:tc>
          <w:tcPr>
            <w:tcW w:w="4394" w:type="dxa"/>
          </w:tcPr>
          <w:p w:rsidR="009421FF" w:rsidRPr="004C3297" w:rsidRDefault="009421FF" w:rsidP="00CB5435">
            <w:pPr>
              <w:pStyle w:val="Iauiue1"/>
              <w:tabs>
                <w:tab w:val="left" w:pos="426"/>
              </w:tabs>
              <w:rPr>
                <w:rFonts w:ascii="Times New Roman" w:hAnsi="Times New Roman" w:cs="Times New Roman"/>
                <w:bCs/>
                <w:sz w:val="20"/>
                <w:szCs w:val="20"/>
              </w:rPr>
            </w:pPr>
            <w:r w:rsidRPr="004C3297">
              <w:rPr>
                <w:rFonts w:ascii="Times New Roman" w:hAnsi="Times New Roman" w:cs="Times New Roman"/>
                <w:bCs/>
                <w:sz w:val="20"/>
                <w:szCs w:val="20"/>
              </w:rPr>
              <w:t xml:space="preserve">Конверсия средств по счетам в </w:t>
            </w:r>
            <w:r w:rsidRPr="004C3297">
              <w:rPr>
                <w:rFonts w:ascii="Times New Roman" w:hAnsi="Times New Roman" w:cs="Times New Roman"/>
                <w:bCs/>
                <w:sz w:val="20"/>
                <w:szCs w:val="20"/>
                <w:lang w:val="en-US"/>
              </w:rPr>
              <w:t>USD</w:t>
            </w:r>
            <w:r w:rsidRPr="004C3297">
              <w:rPr>
                <w:rFonts w:ascii="Times New Roman" w:hAnsi="Times New Roman" w:cs="Times New Roman"/>
                <w:bCs/>
                <w:sz w:val="20"/>
                <w:szCs w:val="20"/>
              </w:rPr>
              <w:t>/</w:t>
            </w:r>
            <w:r w:rsidRPr="004C3297">
              <w:rPr>
                <w:rFonts w:ascii="Times New Roman" w:hAnsi="Times New Roman" w:cs="Times New Roman"/>
                <w:bCs/>
                <w:sz w:val="20"/>
                <w:szCs w:val="20"/>
                <w:lang w:val="en-US"/>
              </w:rPr>
              <w:t>EUR</w:t>
            </w:r>
          </w:p>
        </w:tc>
        <w:tc>
          <w:tcPr>
            <w:tcW w:w="4536" w:type="dxa"/>
          </w:tcPr>
          <w:p w:rsidR="009421FF" w:rsidRPr="004C3297" w:rsidRDefault="009421FF" w:rsidP="00CB5435">
            <w:pPr>
              <w:pStyle w:val="Iauiue1"/>
              <w:rPr>
                <w:rFonts w:ascii="Times New Roman" w:hAnsi="Times New Roman" w:cs="Times New Roman"/>
                <w:bCs/>
                <w:sz w:val="20"/>
                <w:szCs w:val="20"/>
              </w:rPr>
            </w:pPr>
            <w:r w:rsidRPr="004C3297">
              <w:rPr>
                <w:rFonts w:ascii="Times New Roman" w:hAnsi="Times New Roman" w:cs="Times New Roman"/>
                <w:bCs/>
                <w:sz w:val="20"/>
                <w:szCs w:val="20"/>
              </w:rPr>
              <w:t xml:space="preserve">по курсу «ЗИРААТ БАНК (МОСКВА)» (АО) </w:t>
            </w:r>
          </w:p>
        </w:tc>
      </w:tr>
      <w:tr w:rsidR="009421FF" w:rsidRPr="004C3297" w:rsidTr="00D92EFB">
        <w:trPr>
          <w:trHeight w:val="298"/>
        </w:trPr>
        <w:tc>
          <w:tcPr>
            <w:tcW w:w="779"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caps/>
                <w:sz w:val="20"/>
                <w:szCs w:val="20"/>
              </w:rPr>
              <w:t>1.5</w:t>
            </w:r>
          </w:p>
        </w:tc>
        <w:tc>
          <w:tcPr>
            <w:tcW w:w="4394"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sz w:val="20"/>
                <w:szCs w:val="20"/>
              </w:rPr>
              <w:t>Неснижаемый остаток по счету</w:t>
            </w:r>
          </w:p>
        </w:tc>
        <w:tc>
          <w:tcPr>
            <w:tcW w:w="4536" w:type="dxa"/>
          </w:tcPr>
          <w:p w:rsidR="009421FF" w:rsidRPr="004C3297" w:rsidRDefault="005D5B0D" w:rsidP="00CB5435">
            <w:pPr>
              <w:pStyle w:val="Iauiue1"/>
              <w:rPr>
                <w:rFonts w:ascii="Times New Roman" w:hAnsi="Times New Roman" w:cs="Times New Roman"/>
                <w:bCs/>
                <w:sz w:val="20"/>
                <w:szCs w:val="20"/>
              </w:rPr>
            </w:pPr>
            <w:r w:rsidRPr="004C3297">
              <w:rPr>
                <w:noProof/>
                <w:sz w:val="20"/>
                <w:szCs w:val="20"/>
              </w:rPr>
              <mc:AlternateContent>
                <mc:Choice Requires="wps">
                  <w:drawing>
                    <wp:anchor distT="4294967295" distB="4294967295" distL="114300" distR="114300" simplePos="0" relativeHeight="251657216" behindDoc="0" locked="0" layoutInCell="1" allowOverlap="1" wp14:anchorId="03BCD149" wp14:editId="7DB59603">
                      <wp:simplePos x="0" y="0"/>
                      <wp:positionH relativeFrom="column">
                        <wp:posOffset>46990</wp:posOffset>
                      </wp:positionH>
                      <wp:positionV relativeFrom="paragraph">
                        <wp:posOffset>81914</wp:posOffset>
                      </wp:positionV>
                      <wp:extent cx="228600" cy="0"/>
                      <wp:effectExtent l="0" t="0" r="19050" b="19050"/>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6.45pt" to="21.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" strokeweight="1pt"/>
                  </w:pict>
                </mc:Fallback>
              </mc:AlternateContent>
            </w:r>
          </w:p>
        </w:tc>
      </w:tr>
      <w:tr w:rsidR="009421FF" w:rsidRPr="004C3297" w:rsidTr="00D92EFB">
        <w:trPr>
          <w:trHeight w:val="299"/>
        </w:trPr>
        <w:tc>
          <w:tcPr>
            <w:tcW w:w="779" w:type="dxa"/>
          </w:tcPr>
          <w:p w:rsidR="009421FF" w:rsidRPr="004C3297" w:rsidRDefault="009421FF" w:rsidP="00CB5435">
            <w:pPr>
              <w:pStyle w:val="Iauiue1"/>
              <w:tabs>
                <w:tab w:val="left" w:pos="426"/>
              </w:tabs>
              <w:rPr>
                <w:rFonts w:ascii="Times New Roman" w:hAnsi="Times New Roman" w:cs="Times New Roman"/>
                <w:bCs/>
                <w:sz w:val="20"/>
                <w:szCs w:val="20"/>
              </w:rPr>
            </w:pPr>
            <w:r w:rsidRPr="004C3297">
              <w:rPr>
                <w:rFonts w:ascii="Times New Roman" w:hAnsi="Times New Roman" w:cs="Times New Roman"/>
                <w:bCs/>
                <w:sz w:val="20"/>
                <w:szCs w:val="20"/>
              </w:rPr>
              <w:t>1.6</w:t>
            </w:r>
          </w:p>
        </w:tc>
        <w:tc>
          <w:tcPr>
            <w:tcW w:w="4394"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sz w:val="20"/>
                <w:szCs w:val="20"/>
              </w:rPr>
              <w:t>Проценты на дебетовый остаток по счету</w:t>
            </w:r>
          </w:p>
        </w:tc>
        <w:tc>
          <w:tcPr>
            <w:tcW w:w="4536" w:type="dxa"/>
          </w:tcPr>
          <w:p w:rsidR="009421FF" w:rsidRPr="004C3297" w:rsidRDefault="009421FF" w:rsidP="00CB5435">
            <w:pPr>
              <w:pStyle w:val="Iauiue1"/>
              <w:rPr>
                <w:rFonts w:ascii="Times New Roman" w:hAnsi="Times New Roman" w:cs="Times New Roman"/>
                <w:bCs/>
                <w:sz w:val="20"/>
                <w:szCs w:val="20"/>
              </w:rPr>
            </w:pPr>
            <w:r w:rsidRPr="004C3297">
              <w:rPr>
                <w:rFonts w:ascii="Times New Roman" w:hAnsi="Times New Roman" w:cs="Times New Roman"/>
                <w:bCs/>
                <w:sz w:val="20"/>
                <w:szCs w:val="20"/>
              </w:rPr>
              <w:t>по дополнительному соглашению</w:t>
            </w:r>
          </w:p>
        </w:tc>
      </w:tr>
      <w:tr w:rsidR="009421FF" w:rsidRPr="004C3297" w:rsidTr="00D92EFB">
        <w:trPr>
          <w:trHeight w:val="299"/>
        </w:trPr>
        <w:tc>
          <w:tcPr>
            <w:tcW w:w="779" w:type="dxa"/>
          </w:tcPr>
          <w:p w:rsidR="009421FF" w:rsidRPr="004C3297" w:rsidRDefault="009421FF" w:rsidP="00CB5435">
            <w:pPr>
              <w:pStyle w:val="Iauiue1"/>
              <w:tabs>
                <w:tab w:val="left" w:pos="426"/>
              </w:tabs>
              <w:rPr>
                <w:rFonts w:ascii="Times New Roman" w:hAnsi="Times New Roman" w:cs="Times New Roman"/>
                <w:bCs/>
                <w:sz w:val="20"/>
                <w:szCs w:val="20"/>
              </w:rPr>
            </w:pPr>
            <w:r w:rsidRPr="004C3297">
              <w:rPr>
                <w:rFonts w:ascii="Times New Roman" w:hAnsi="Times New Roman" w:cs="Times New Roman"/>
                <w:bCs/>
                <w:sz w:val="20"/>
                <w:szCs w:val="20"/>
              </w:rPr>
              <w:t>1.7</w:t>
            </w:r>
          </w:p>
        </w:tc>
        <w:tc>
          <w:tcPr>
            <w:tcW w:w="4394"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sz w:val="20"/>
                <w:szCs w:val="20"/>
              </w:rPr>
              <w:t>Проценты на кредитовый остаток по счету</w:t>
            </w:r>
          </w:p>
        </w:tc>
        <w:tc>
          <w:tcPr>
            <w:tcW w:w="4536" w:type="dxa"/>
          </w:tcPr>
          <w:p w:rsidR="009421FF" w:rsidRPr="004C3297" w:rsidRDefault="009421FF" w:rsidP="00CB5435">
            <w:pPr>
              <w:pStyle w:val="Iauiue1"/>
              <w:rPr>
                <w:rFonts w:ascii="Times New Roman" w:hAnsi="Times New Roman" w:cs="Times New Roman"/>
                <w:bCs/>
                <w:sz w:val="20"/>
                <w:szCs w:val="20"/>
              </w:rPr>
            </w:pPr>
            <w:r w:rsidRPr="004C3297">
              <w:rPr>
                <w:rFonts w:ascii="Times New Roman" w:hAnsi="Times New Roman" w:cs="Times New Roman"/>
                <w:bCs/>
                <w:sz w:val="20"/>
                <w:szCs w:val="20"/>
              </w:rPr>
              <w:t>по дополнительному соглашению</w:t>
            </w:r>
          </w:p>
        </w:tc>
      </w:tr>
    </w:tbl>
    <w:p w:rsidR="009421FF" w:rsidRPr="004C3297" w:rsidRDefault="009421FF" w:rsidP="009421FF">
      <w:pPr>
        <w:tabs>
          <w:tab w:val="left" w:pos="4464"/>
          <w:tab w:val="left" w:pos="5760"/>
        </w:tabs>
        <w:ind w:left="360" w:right="-18" w:hanging="360"/>
        <w:jc w:val="both"/>
        <w:rPr>
          <w:b/>
          <w:bCs/>
          <w:sz w:val="20"/>
          <w:szCs w:val="20"/>
        </w:rPr>
      </w:pPr>
    </w:p>
    <w:p w:rsidR="009421FF" w:rsidRPr="004C3297" w:rsidRDefault="009421FF" w:rsidP="009421FF">
      <w:pPr>
        <w:pStyle w:val="Iauiue1"/>
        <w:shd w:val="clear" w:color="auto" w:fill="C6D9F1"/>
        <w:jc w:val="center"/>
        <w:rPr>
          <w:rFonts w:ascii="Times New Roman" w:hAnsi="Times New Roman" w:cs="Times New Roman"/>
          <w:b/>
          <w:bCs/>
          <w:sz w:val="20"/>
          <w:szCs w:val="20"/>
        </w:rPr>
      </w:pPr>
      <w:r w:rsidRPr="004C3297">
        <w:rPr>
          <w:rFonts w:ascii="Times New Roman" w:hAnsi="Times New Roman" w:cs="Times New Roman"/>
          <w:b/>
          <w:bCs/>
          <w:sz w:val="20"/>
          <w:szCs w:val="20"/>
        </w:rPr>
        <w:t>2. ОПЕРАЦИОННОЕ ВРЕМЯ ДЛЯ ПРИЕМА ПЛАТЕЖЕЙ</w:t>
      </w:r>
    </w:p>
    <w:tbl>
      <w:tblPr>
        <w:tblW w:w="970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779"/>
        <w:gridCol w:w="4394"/>
        <w:gridCol w:w="4536"/>
      </w:tblGrid>
      <w:tr w:rsidR="009421FF" w:rsidRPr="004C3297" w:rsidTr="00D92EFB">
        <w:trPr>
          <w:trHeight w:val="614"/>
        </w:trPr>
        <w:tc>
          <w:tcPr>
            <w:tcW w:w="779"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caps/>
                <w:sz w:val="20"/>
                <w:szCs w:val="20"/>
              </w:rPr>
              <w:t>2.1</w:t>
            </w:r>
          </w:p>
        </w:tc>
        <w:tc>
          <w:tcPr>
            <w:tcW w:w="4394" w:type="dxa"/>
          </w:tcPr>
          <w:p w:rsidR="009421FF" w:rsidRPr="004C3297" w:rsidRDefault="009421FF" w:rsidP="00CB5435">
            <w:pPr>
              <w:pStyle w:val="Iauiue1"/>
              <w:tabs>
                <w:tab w:val="left" w:pos="426"/>
              </w:tabs>
              <w:rPr>
                <w:rFonts w:ascii="Times New Roman" w:hAnsi="Times New Roman" w:cs="Times New Roman"/>
                <w:bCs/>
                <w:sz w:val="20"/>
                <w:szCs w:val="20"/>
              </w:rPr>
            </w:pPr>
            <w:r w:rsidRPr="004C3297">
              <w:rPr>
                <w:rFonts w:ascii="Times New Roman" w:hAnsi="Times New Roman" w:cs="Times New Roman"/>
                <w:bCs/>
                <w:sz w:val="20"/>
                <w:szCs w:val="20"/>
              </w:rPr>
              <w:t>Операционное время для приема всех платежей</w:t>
            </w:r>
          </w:p>
        </w:tc>
        <w:tc>
          <w:tcPr>
            <w:tcW w:w="4536" w:type="dxa"/>
          </w:tcPr>
          <w:p w:rsidR="009421FF" w:rsidRPr="004C3297" w:rsidRDefault="009421FF" w:rsidP="00CB5435">
            <w:pPr>
              <w:pStyle w:val="Iauiue1"/>
              <w:rPr>
                <w:rFonts w:ascii="Times New Roman" w:hAnsi="Times New Roman" w:cs="Times New Roman"/>
                <w:bCs/>
                <w:sz w:val="20"/>
                <w:szCs w:val="20"/>
              </w:rPr>
            </w:pPr>
            <w:r w:rsidRPr="004C3297">
              <w:rPr>
                <w:rFonts w:ascii="Times New Roman" w:hAnsi="Times New Roman" w:cs="Times New Roman"/>
                <w:bCs/>
                <w:sz w:val="20"/>
                <w:szCs w:val="20"/>
              </w:rPr>
              <w:t>до 16:00 по московскому времени</w:t>
            </w:r>
          </w:p>
        </w:tc>
      </w:tr>
    </w:tbl>
    <w:p w:rsidR="009421FF" w:rsidRPr="004C3297" w:rsidRDefault="009421FF" w:rsidP="009421FF">
      <w:pPr>
        <w:pStyle w:val="Iauiue1"/>
        <w:rPr>
          <w:rFonts w:ascii="Times New Roman" w:hAnsi="Times New Roman" w:cs="Times New Roman"/>
          <w:b/>
          <w:bCs/>
          <w:sz w:val="20"/>
          <w:szCs w:val="20"/>
        </w:rPr>
      </w:pPr>
    </w:p>
    <w:p w:rsidR="009421FF" w:rsidRPr="004C3297" w:rsidRDefault="009421FF" w:rsidP="009421FF">
      <w:pPr>
        <w:pStyle w:val="Iauiue1"/>
        <w:shd w:val="clear" w:color="auto" w:fill="C6D9F1"/>
        <w:jc w:val="center"/>
        <w:rPr>
          <w:rFonts w:ascii="Times New Roman" w:hAnsi="Times New Roman" w:cs="Times New Roman"/>
          <w:b/>
          <w:bCs/>
          <w:sz w:val="20"/>
          <w:szCs w:val="20"/>
        </w:rPr>
      </w:pPr>
      <w:r w:rsidRPr="004C3297">
        <w:rPr>
          <w:rFonts w:ascii="Times New Roman" w:hAnsi="Times New Roman" w:cs="Times New Roman"/>
          <w:b/>
          <w:bCs/>
          <w:sz w:val="20"/>
          <w:szCs w:val="20"/>
        </w:rPr>
        <w:t>3.ВЫДАЧА ВЫПИСОК ПО СЧЕТУ</w:t>
      </w:r>
    </w:p>
    <w:tbl>
      <w:tblPr>
        <w:tblW w:w="970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779"/>
        <w:gridCol w:w="4394"/>
        <w:gridCol w:w="4536"/>
      </w:tblGrid>
      <w:tr w:rsidR="009421FF" w:rsidRPr="004C3297" w:rsidTr="00D92EFB">
        <w:tc>
          <w:tcPr>
            <w:tcW w:w="779"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caps/>
                <w:sz w:val="20"/>
                <w:szCs w:val="20"/>
              </w:rPr>
              <w:t>3.1</w:t>
            </w:r>
          </w:p>
        </w:tc>
        <w:tc>
          <w:tcPr>
            <w:tcW w:w="4394" w:type="dxa"/>
          </w:tcPr>
          <w:p w:rsidR="009421FF" w:rsidRPr="004C3297" w:rsidRDefault="009421FF" w:rsidP="00CB5435">
            <w:pPr>
              <w:pStyle w:val="Iauiue1"/>
              <w:tabs>
                <w:tab w:val="left" w:pos="426"/>
              </w:tabs>
              <w:rPr>
                <w:rFonts w:ascii="Times New Roman" w:hAnsi="Times New Roman" w:cs="Times New Roman"/>
                <w:bCs/>
                <w:sz w:val="20"/>
                <w:szCs w:val="20"/>
              </w:rPr>
            </w:pPr>
            <w:r w:rsidRPr="004C3297">
              <w:rPr>
                <w:rFonts w:ascii="Times New Roman" w:hAnsi="Times New Roman" w:cs="Times New Roman"/>
                <w:bCs/>
                <w:sz w:val="20"/>
                <w:szCs w:val="20"/>
              </w:rPr>
              <w:t>Передача выписок по счету по мере совершения операций (МТ-950)</w:t>
            </w:r>
          </w:p>
        </w:tc>
        <w:tc>
          <w:tcPr>
            <w:tcW w:w="4536" w:type="dxa"/>
          </w:tcPr>
          <w:p w:rsidR="009421FF" w:rsidRPr="004C3297" w:rsidRDefault="009421FF" w:rsidP="00CB5435">
            <w:pPr>
              <w:pStyle w:val="Iauiue1"/>
              <w:rPr>
                <w:rFonts w:ascii="Times New Roman" w:hAnsi="Times New Roman" w:cs="Times New Roman"/>
                <w:bCs/>
                <w:sz w:val="20"/>
                <w:szCs w:val="20"/>
              </w:rPr>
            </w:pPr>
            <w:r w:rsidRPr="004C3297">
              <w:rPr>
                <w:rFonts w:ascii="Times New Roman" w:hAnsi="Times New Roman" w:cs="Times New Roman"/>
                <w:bCs/>
                <w:sz w:val="20"/>
                <w:szCs w:val="20"/>
              </w:rPr>
              <w:t>комиссия не взимается</w:t>
            </w:r>
          </w:p>
        </w:tc>
      </w:tr>
      <w:tr w:rsidR="009421FF" w:rsidRPr="004C3297" w:rsidTr="00D92EFB">
        <w:tc>
          <w:tcPr>
            <w:tcW w:w="779"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caps/>
                <w:sz w:val="20"/>
                <w:szCs w:val="20"/>
              </w:rPr>
              <w:t>3.2</w:t>
            </w:r>
          </w:p>
        </w:tc>
        <w:tc>
          <w:tcPr>
            <w:tcW w:w="4394" w:type="dxa"/>
          </w:tcPr>
          <w:p w:rsidR="009421FF" w:rsidRPr="004C3297" w:rsidRDefault="009421FF" w:rsidP="00CB5435">
            <w:pPr>
              <w:pStyle w:val="Iauiue1"/>
              <w:tabs>
                <w:tab w:val="left" w:pos="426"/>
              </w:tabs>
              <w:rPr>
                <w:rFonts w:ascii="Times New Roman" w:hAnsi="Times New Roman" w:cs="Times New Roman"/>
                <w:bCs/>
                <w:sz w:val="20"/>
                <w:szCs w:val="20"/>
              </w:rPr>
            </w:pPr>
            <w:r w:rsidRPr="004C3297">
              <w:rPr>
                <w:rFonts w:ascii="Times New Roman" w:hAnsi="Times New Roman" w:cs="Times New Roman"/>
                <w:bCs/>
                <w:sz w:val="20"/>
                <w:szCs w:val="20"/>
              </w:rPr>
              <w:t>Повторное предоставление выписок по счету по письменному запросу банка-респондента (до 1 года после даты совершения платежа)</w:t>
            </w:r>
          </w:p>
        </w:tc>
        <w:tc>
          <w:tcPr>
            <w:tcW w:w="4536" w:type="dxa"/>
          </w:tcPr>
          <w:p w:rsidR="009421FF" w:rsidRPr="004C3297" w:rsidRDefault="009421FF" w:rsidP="00CB5435">
            <w:pPr>
              <w:pStyle w:val="Iauiue1"/>
              <w:rPr>
                <w:rFonts w:ascii="Times New Roman" w:hAnsi="Times New Roman" w:cs="Times New Roman"/>
                <w:bCs/>
                <w:sz w:val="20"/>
                <w:szCs w:val="20"/>
              </w:rPr>
            </w:pPr>
            <w:r w:rsidRPr="004C3297">
              <w:rPr>
                <w:rFonts w:ascii="Times New Roman" w:hAnsi="Times New Roman" w:cs="Times New Roman"/>
                <w:bCs/>
                <w:sz w:val="20"/>
                <w:szCs w:val="20"/>
              </w:rPr>
              <w:t>250 руб.</w:t>
            </w:r>
          </w:p>
        </w:tc>
      </w:tr>
      <w:tr w:rsidR="009421FF" w:rsidRPr="004C3297" w:rsidTr="00D92EFB">
        <w:tc>
          <w:tcPr>
            <w:tcW w:w="779"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caps/>
                <w:sz w:val="20"/>
                <w:szCs w:val="20"/>
              </w:rPr>
              <w:t>3.3</w:t>
            </w:r>
          </w:p>
        </w:tc>
        <w:tc>
          <w:tcPr>
            <w:tcW w:w="4394" w:type="dxa"/>
          </w:tcPr>
          <w:p w:rsidR="009421FF" w:rsidRPr="004C3297" w:rsidRDefault="009421FF" w:rsidP="00CB5435">
            <w:pPr>
              <w:pStyle w:val="Iauiue1"/>
              <w:tabs>
                <w:tab w:val="left" w:pos="426"/>
              </w:tabs>
              <w:rPr>
                <w:rFonts w:ascii="Times New Roman" w:hAnsi="Times New Roman" w:cs="Times New Roman"/>
                <w:bCs/>
                <w:sz w:val="20"/>
                <w:szCs w:val="20"/>
              </w:rPr>
            </w:pPr>
            <w:r w:rsidRPr="004C3297">
              <w:rPr>
                <w:rFonts w:ascii="Times New Roman" w:hAnsi="Times New Roman" w:cs="Times New Roman"/>
                <w:bCs/>
                <w:sz w:val="20"/>
                <w:szCs w:val="20"/>
              </w:rPr>
              <w:t>Повторное предоставление выписок по счету по письменному запросу банка-респондента (свыше 1 года после даты совершения платежа)</w:t>
            </w:r>
          </w:p>
        </w:tc>
        <w:tc>
          <w:tcPr>
            <w:tcW w:w="4536" w:type="dxa"/>
          </w:tcPr>
          <w:p w:rsidR="009421FF" w:rsidRPr="004C3297" w:rsidRDefault="009421FF" w:rsidP="00CB5435">
            <w:pPr>
              <w:pStyle w:val="Iauiue1"/>
              <w:rPr>
                <w:rFonts w:ascii="Times New Roman" w:hAnsi="Times New Roman" w:cs="Times New Roman"/>
                <w:bCs/>
                <w:sz w:val="20"/>
                <w:szCs w:val="20"/>
              </w:rPr>
            </w:pPr>
            <w:r w:rsidRPr="004C3297">
              <w:rPr>
                <w:rFonts w:ascii="Times New Roman" w:hAnsi="Times New Roman" w:cs="Times New Roman"/>
                <w:bCs/>
                <w:sz w:val="20"/>
                <w:szCs w:val="20"/>
              </w:rPr>
              <w:t>300 руб.</w:t>
            </w:r>
          </w:p>
        </w:tc>
      </w:tr>
      <w:tr w:rsidR="009421FF" w:rsidRPr="004C3297" w:rsidTr="00D92EFB">
        <w:tc>
          <w:tcPr>
            <w:tcW w:w="779"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caps/>
                <w:sz w:val="20"/>
                <w:szCs w:val="20"/>
              </w:rPr>
              <w:t>3.4</w:t>
            </w:r>
          </w:p>
        </w:tc>
        <w:tc>
          <w:tcPr>
            <w:tcW w:w="4394" w:type="dxa"/>
          </w:tcPr>
          <w:p w:rsidR="009421FF" w:rsidRPr="004C3297" w:rsidRDefault="009421FF" w:rsidP="00CB5435">
            <w:pPr>
              <w:pStyle w:val="Iauiue1"/>
              <w:tabs>
                <w:tab w:val="left" w:pos="426"/>
              </w:tabs>
              <w:jc w:val="both"/>
              <w:rPr>
                <w:rFonts w:ascii="Times New Roman" w:hAnsi="Times New Roman" w:cs="Times New Roman"/>
                <w:bCs/>
                <w:sz w:val="20"/>
                <w:szCs w:val="20"/>
              </w:rPr>
            </w:pPr>
            <w:r w:rsidRPr="004C3297">
              <w:rPr>
                <w:rFonts w:ascii="Times New Roman" w:hAnsi="Times New Roman" w:cs="Times New Roman"/>
                <w:bCs/>
                <w:sz w:val="20"/>
                <w:szCs w:val="20"/>
              </w:rPr>
              <w:t xml:space="preserve">Выдача дубликатов отправленных выписок и приложений к ним </w:t>
            </w:r>
          </w:p>
        </w:tc>
        <w:tc>
          <w:tcPr>
            <w:tcW w:w="4536" w:type="dxa"/>
          </w:tcPr>
          <w:p w:rsidR="009421FF" w:rsidRPr="004C3297" w:rsidRDefault="009421FF" w:rsidP="00CB5435">
            <w:pPr>
              <w:pStyle w:val="Iauiue1"/>
              <w:rPr>
                <w:rFonts w:ascii="Times New Roman" w:hAnsi="Times New Roman" w:cs="Times New Roman"/>
                <w:bCs/>
                <w:sz w:val="20"/>
                <w:szCs w:val="20"/>
              </w:rPr>
            </w:pPr>
            <w:r w:rsidRPr="004C3297">
              <w:rPr>
                <w:rFonts w:ascii="Times New Roman" w:hAnsi="Times New Roman" w:cs="Times New Roman"/>
                <w:bCs/>
                <w:sz w:val="20"/>
                <w:szCs w:val="20"/>
              </w:rPr>
              <w:t>250 руб.</w:t>
            </w:r>
          </w:p>
        </w:tc>
      </w:tr>
    </w:tbl>
    <w:p w:rsidR="00D92EFB" w:rsidRDefault="00D92EFB" w:rsidP="009421FF">
      <w:pPr>
        <w:pStyle w:val="Iauiue1"/>
        <w:shd w:val="clear" w:color="auto" w:fill="C6D9F1"/>
        <w:jc w:val="center"/>
        <w:rPr>
          <w:rFonts w:ascii="Times New Roman" w:hAnsi="Times New Roman" w:cs="Times New Roman"/>
          <w:b/>
          <w:bCs/>
          <w:sz w:val="20"/>
          <w:szCs w:val="20"/>
        </w:rPr>
      </w:pPr>
    </w:p>
    <w:p w:rsidR="009421FF" w:rsidRPr="004C3297" w:rsidRDefault="009421FF" w:rsidP="009421FF">
      <w:pPr>
        <w:pStyle w:val="Iauiue1"/>
        <w:shd w:val="clear" w:color="auto" w:fill="C6D9F1"/>
        <w:jc w:val="center"/>
        <w:rPr>
          <w:rFonts w:ascii="Times New Roman" w:hAnsi="Times New Roman" w:cs="Times New Roman"/>
          <w:b/>
          <w:bCs/>
          <w:sz w:val="20"/>
          <w:szCs w:val="20"/>
        </w:rPr>
      </w:pPr>
      <w:r w:rsidRPr="004C3297">
        <w:rPr>
          <w:rFonts w:ascii="Times New Roman" w:hAnsi="Times New Roman" w:cs="Times New Roman"/>
          <w:b/>
          <w:bCs/>
          <w:sz w:val="20"/>
          <w:szCs w:val="20"/>
        </w:rPr>
        <w:t>4.ОСУЩЕСТВЛЕНИЕ ОПЕРАЦИЙ ПО КОРРЕСПОНДЕНТСКОМУ СЧЕТУ</w:t>
      </w:r>
    </w:p>
    <w:tbl>
      <w:tblPr>
        <w:tblW w:w="970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779"/>
        <w:gridCol w:w="4394"/>
        <w:gridCol w:w="4536"/>
      </w:tblGrid>
      <w:tr w:rsidR="009421FF" w:rsidRPr="004C3297" w:rsidTr="00D92EFB">
        <w:tc>
          <w:tcPr>
            <w:tcW w:w="779"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caps/>
                <w:sz w:val="20"/>
                <w:szCs w:val="20"/>
              </w:rPr>
              <w:t>4.1</w:t>
            </w:r>
          </w:p>
        </w:tc>
        <w:tc>
          <w:tcPr>
            <w:tcW w:w="4394" w:type="dxa"/>
          </w:tcPr>
          <w:p w:rsidR="009421FF" w:rsidRPr="004C3297" w:rsidRDefault="009421FF" w:rsidP="00CB5435">
            <w:pPr>
              <w:pStyle w:val="Iauiue1"/>
              <w:tabs>
                <w:tab w:val="left" w:pos="426"/>
              </w:tabs>
              <w:jc w:val="both"/>
              <w:rPr>
                <w:rFonts w:ascii="Times New Roman" w:hAnsi="Times New Roman" w:cs="Times New Roman"/>
                <w:bCs/>
                <w:sz w:val="20"/>
                <w:szCs w:val="20"/>
              </w:rPr>
            </w:pPr>
            <w:r w:rsidRPr="004C3297">
              <w:rPr>
                <w:rFonts w:ascii="Times New Roman" w:hAnsi="Times New Roman" w:cs="Times New Roman"/>
                <w:bCs/>
                <w:sz w:val="20"/>
                <w:szCs w:val="20"/>
              </w:rPr>
              <w:t>Зачисление средств</w:t>
            </w:r>
          </w:p>
          <w:p w:rsidR="009421FF" w:rsidRPr="004C3297" w:rsidRDefault="009421FF" w:rsidP="00CB5435">
            <w:pPr>
              <w:pStyle w:val="Iauiue1"/>
              <w:tabs>
                <w:tab w:val="left" w:pos="426"/>
              </w:tabs>
              <w:jc w:val="both"/>
              <w:rPr>
                <w:rFonts w:ascii="Times New Roman" w:hAnsi="Times New Roman" w:cs="Times New Roman"/>
                <w:bCs/>
                <w:sz w:val="20"/>
                <w:szCs w:val="20"/>
              </w:rPr>
            </w:pPr>
            <w:r w:rsidRPr="004C3297">
              <w:rPr>
                <w:rFonts w:ascii="Times New Roman" w:hAnsi="Times New Roman" w:cs="Times New Roman"/>
                <w:bCs/>
                <w:sz w:val="20"/>
                <w:szCs w:val="20"/>
              </w:rPr>
              <w:t>на корреспондентский счет</w:t>
            </w:r>
          </w:p>
        </w:tc>
        <w:tc>
          <w:tcPr>
            <w:tcW w:w="4536" w:type="dxa"/>
          </w:tcPr>
          <w:p w:rsidR="009421FF" w:rsidRPr="004C3297" w:rsidRDefault="009421FF" w:rsidP="00CB5435">
            <w:pPr>
              <w:pStyle w:val="Iauiue1"/>
              <w:rPr>
                <w:rFonts w:ascii="Times New Roman" w:hAnsi="Times New Roman" w:cs="Times New Roman"/>
                <w:bCs/>
                <w:sz w:val="20"/>
                <w:szCs w:val="20"/>
              </w:rPr>
            </w:pPr>
            <w:r w:rsidRPr="004C3297">
              <w:rPr>
                <w:rFonts w:ascii="Times New Roman" w:hAnsi="Times New Roman" w:cs="Times New Roman"/>
                <w:bCs/>
                <w:sz w:val="20"/>
                <w:szCs w:val="20"/>
              </w:rPr>
              <w:t>комиссия не взимается</w:t>
            </w:r>
          </w:p>
        </w:tc>
      </w:tr>
      <w:tr w:rsidR="009421FF" w:rsidRPr="004C3297" w:rsidTr="00D92EFB">
        <w:tc>
          <w:tcPr>
            <w:tcW w:w="779"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caps/>
                <w:sz w:val="20"/>
                <w:szCs w:val="20"/>
              </w:rPr>
              <w:t>4.2</w:t>
            </w:r>
          </w:p>
        </w:tc>
        <w:tc>
          <w:tcPr>
            <w:tcW w:w="4394" w:type="dxa"/>
          </w:tcPr>
          <w:p w:rsidR="009421FF" w:rsidRPr="004C3297" w:rsidRDefault="009421FF" w:rsidP="00CB5435">
            <w:pPr>
              <w:pStyle w:val="Iauiue1"/>
              <w:tabs>
                <w:tab w:val="left" w:pos="426"/>
              </w:tabs>
              <w:rPr>
                <w:rFonts w:ascii="Times New Roman" w:hAnsi="Times New Roman" w:cs="Times New Roman"/>
                <w:bCs/>
                <w:sz w:val="20"/>
                <w:szCs w:val="20"/>
              </w:rPr>
            </w:pPr>
            <w:r w:rsidRPr="004C3297">
              <w:rPr>
                <w:rFonts w:ascii="Times New Roman" w:hAnsi="Times New Roman" w:cs="Times New Roman"/>
                <w:bCs/>
                <w:sz w:val="20"/>
                <w:szCs w:val="20"/>
              </w:rPr>
              <w:t>Электронные переводы денежных средств по поручению банков-корреспондентов (кроме обязательных платежей в бюджет) на территории РФ через расчетную сеть Банка России</w:t>
            </w:r>
          </w:p>
        </w:tc>
        <w:tc>
          <w:tcPr>
            <w:tcW w:w="4536" w:type="dxa"/>
          </w:tcPr>
          <w:p w:rsidR="009421FF" w:rsidRPr="004C3297" w:rsidRDefault="009421FF" w:rsidP="00CB5435">
            <w:pPr>
              <w:pStyle w:val="Iauiue1"/>
              <w:rPr>
                <w:rFonts w:ascii="Times New Roman" w:hAnsi="Times New Roman" w:cs="Times New Roman"/>
                <w:bCs/>
                <w:sz w:val="20"/>
                <w:szCs w:val="20"/>
              </w:rPr>
            </w:pPr>
            <w:r w:rsidRPr="004C3297">
              <w:rPr>
                <w:rFonts w:ascii="Times New Roman" w:hAnsi="Times New Roman" w:cs="Times New Roman"/>
                <w:bCs/>
                <w:sz w:val="20"/>
                <w:szCs w:val="20"/>
              </w:rPr>
              <w:t>0,1% (мин. 100 руб.)</w:t>
            </w:r>
          </w:p>
        </w:tc>
      </w:tr>
      <w:tr w:rsidR="009421FF" w:rsidRPr="004C3297" w:rsidTr="00D92EFB">
        <w:tc>
          <w:tcPr>
            <w:tcW w:w="779"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caps/>
                <w:sz w:val="20"/>
                <w:szCs w:val="20"/>
              </w:rPr>
              <w:t>4.3</w:t>
            </w:r>
          </w:p>
        </w:tc>
        <w:tc>
          <w:tcPr>
            <w:tcW w:w="4394" w:type="dxa"/>
          </w:tcPr>
          <w:p w:rsidR="009421FF" w:rsidRPr="004C3297" w:rsidRDefault="009421FF" w:rsidP="00CB5435">
            <w:pPr>
              <w:pStyle w:val="Iauiue1"/>
              <w:tabs>
                <w:tab w:val="left" w:pos="426"/>
              </w:tabs>
              <w:rPr>
                <w:rFonts w:ascii="Times New Roman" w:hAnsi="Times New Roman" w:cs="Times New Roman"/>
                <w:bCs/>
                <w:sz w:val="20"/>
                <w:szCs w:val="20"/>
              </w:rPr>
            </w:pPr>
            <w:r w:rsidRPr="004C3297">
              <w:rPr>
                <w:rFonts w:ascii="Times New Roman" w:hAnsi="Times New Roman" w:cs="Times New Roman"/>
                <w:bCs/>
                <w:sz w:val="20"/>
                <w:szCs w:val="20"/>
              </w:rPr>
              <w:t>Проведение платежей через счета банков-корреспондентов на банки региона</w:t>
            </w:r>
          </w:p>
        </w:tc>
        <w:tc>
          <w:tcPr>
            <w:tcW w:w="4536" w:type="dxa"/>
          </w:tcPr>
          <w:p w:rsidR="009421FF" w:rsidRPr="004C3297" w:rsidRDefault="009421FF" w:rsidP="00CB5435">
            <w:pPr>
              <w:pStyle w:val="Iauiue1"/>
              <w:rPr>
                <w:rFonts w:ascii="Times New Roman" w:hAnsi="Times New Roman" w:cs="Times New Roman"/>
                <w:bCs/>
                <w:sz w:val="20"/>
                <w:szCs w:val="20"/>
              </w:rPr>
            </w:pPr>
            <w:r w:rsidRPr="004C3297">
              <w:rPr>
                <w:rFonts w:ascii="Times New Roman" w:hAnsi="Times New Roman" w:cs="Times New Roman"/>
                <w:bCs/>
                <w:sz w:val="20"/>
                <w:szCs w:val="20"/>
              </w:rPr>
              <w:t>согласно тарифам банков-корреспондентов</w:t>
            </w:r>
          </w:p>
        </w:tc>
      </w:tr>
      <w:tr w:rsidR="009421FF" w:rsidRPr="004C3297" w:rsidTr="00D92EFB">
        <w:tc>
          <w:tcPr>
            <w:tcW w:w="779"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caps/>
                <w:sz w:val="20"/>
                <w:szCs w:val="20"/>
              </w:rPr>
              <w:t>4.4</w:t>
            </w:r>
          </w:p>
        </w:tc>
        <w:tc>
          <w:tcPr>
            <w:tcW w:w="4394" w:type="dxa"/>
          </w:tcPr>
          <w:p w:rsidR="009421FF" w:rsidRPr="004C3297" w:rsidRDefault="009421FF" w:rsidP="00CB5435">
            <w:pPr>
              <w:pStyle w:val="Iauiue1"/>
              <w:tabs>
                <w:tab w:val="left" w:pos="426"/>
              </w:tabs>
              <w:rPr>
                <w:rFonts w:ascii="Times New Roman" w:hAnsi="Times New Roman" w:cs="Times New Roman"/>
                <w:bCs/>
                <w:sz w:val="20"/>
                <w:szCs w:val="20"/>
              </w:rPr>
            </w:pPr>
            <w:r w:rsidRPr="004C3297">
              <w:rPr>
                <w:rFonts w:ascii="Times New Roman" w:hAnsi="Times New Roman" w:cs="Times New Roman"/>
                <w:bCs/>
                <w:sz w:val="20"/>
                <w:szCs w:val="20"/>
              </w:rPr>
              <w:t>Межбанковские переводы по территории РФ</w:t>
            </w:r>
          </w:p>
        </w:tc>
        <w:tc>
          <w:tcPr>
            <w:tcW w:w="4536" w:type="dxa"/>
          </w:tcPr>
          <w:p w:rsidR="009421FF" w:rsidRPr="004C3297" w:rsidRDefault="009421FF" w:rsidP="00CB5435">
            <w:pPr>
              <w:pStyle w:val="Iauiue1"/>
              <w:rPr>
                <w:rFonts w:ascii="Times New Roman" w:hAnsi="Times New Roman" w:cs="Times New Roman"/>
                <w:bCs/>
                <w:sz w:val="20"/>
                <w:szCs w:val="20"/>
              </w:rPr>
            </w:pPr>
            <w:r w:rsidRPr="004C3297">
              <w:rPr>
                <w:rFonts w:ascii="Times New Roman" w:hAnsi="Times New Roman" w:cs="Times New Roman"/>
                <w:bCs/>
                <w:sz w:val="20"/>
                <w:szCs w:val="20"/>
              </w:rPr>
              <w:t>комиссия не взимается</w:t>
            </w:r>
          </w:p>
        </w:tc>
      </w:tr>
      <w:tr w:rsidR="009421FF" w:rsidRPr="004C3297" w:rsidTr="00D92EFB">
        <w:tc>
          <w:tcPr>
            <w:tcW w:w="779"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caps/>
                <w:sz w:val="20"/>
                <w:szCs w:val="20"/>
              </w:rPr>
              <w:t>4.5</w:t>
            </w:r>
          </w:p>
        </w:tc>
        <w:tc>
          <w:tcPr>
            <w:tcW w:w="4394" w:type="dxa"/>
          </w:tcPr>
          <w:p w:rsidR="009421FF" w:rsidRPr="004C3297" w:rsidRDefault="009421FF" w:rsidP="00CB5435">
            <w:pPr>
              <w:pStyle w:val="Iauiue1"/>
              <w:tabs>
                <w:tab w:val="left" w:pos="426"/>
              </w:tabs>
              <w:rPr>
                <w:rFonts w:ascii="Times New Roman" w:hAnsi="Times New Roman" w:cs="Times New Roman"/>
                <w:bCs/>
                <w:sz w:val="20"/>
                <w:szCs w:val="20"/>
              </w:rPr>
            </w:pPr>
            <w:r w:rsidRPr="004C3297">
              <w:rPr>
                <w:rFonts w:ascii="Times New Roman" w:hAnsi="Times New Roman" w:cs="Times New Roman"/>
                <w:bCs/>
                <w:sz w:val="20"/>
                <w:szCs w:val="20"/>
              </w:rPr>
              <w:t xml:space="preserve">Межбанковские переводы за пределы территории РФ </w:t>
            </w:r>
          </w:p>
        </w:tc>
        <w:tc>
          <w:tcPr>
            <w:tcW w:w="4536" w:type="dxa"/>
          </w:tcPr>
          <w:p w:rsidR="009421FF" w:rsidRPr="004C3297" w:rsidRDefault="009421FF" w:rsidP="00CB5435">
            <w:pPr>
              <w:pStyle w:val="Iauiue1"/>
              <w:rPr>
                <w:rFonts w:ascii="Times New Roman" w:hAnsi="Times New Roman" w:cs="Times New Roman"/>
                <w:bCs/>
                <w:sz w:val="20"/>
                <w:szCs w:val="20"/>
                <w:lang w:val="en-US"/>
              </w:rPr>
            </w:pPr>
            <w:r w:rsidRPr="004C3297">
              <w:rPr>
                <w:rFonts w:ascii="Times New Roman" w:hAnsi="Times New Roman" w:cs="Times New Roman"/>
                <w:bCs/>
                <w:sz w:val="20"/>
                <w:szCs w:val="20"/>
              </w:rPr>
              <w:t xml:space="preserve">10 </w:t>
            </w:r>
            <w:r w:rsidRPr="004C3297">
              <w:rPr>
                <w:rFonts w:ascii="Times New Roman" w:hAnsi="Times New Roman" w:cs="Times New Roman"/>
                <w:bCs/>
                <w:sz w:val="20"/>
                <w:szCs w:val="20"/>
                <w:lang w:val="en-US"/>
              </w:rPr>
              <w:t>USD</w:t>
            </w:r>
          </w:p>
        </w:tc>
      </w:tr>
    </w:tbl>
    <w:p w:rsidR="009421FF" w:rsidRPr="004C3297" w:rsidRDefault="009421FF" w:rsidP="009421FF">
      <w:pPr>
        <w:pStyle w:val="Iauiue1"/>
        <w:rPr>
          <w:rFonts w:ascii="Times New Roman" w:hAnsi="Times New Roman" w:cs="Times New Roman"/>
          <w:b/>
          <w:bCs/>
          <w:sz w:val="20"/>
          <w:szCs w:val="20"/>
        </w:rPr>
      </w:pPr>
    </w:p>
    <w:p w:rsidR="009421FF" w:rsidRPr="004C3297" w:rsidRDefault="009421FF" w:rsidP="009421FF">
      <w:pPr>
        <w:pStyle w:val="Iauiue1"/>
        <w:shd w:val="clear" w:color="auto" w:fill="C6D9F1"/>
        <w:jc w:val="center"/>
        <w:rPr>
          <w:rFonts w:ascii="Times New Roman" w:hAnsi="Times New Roman" w:cs="Times New Roman"/>
          <w:b/>
          <w:bCs/>
          <w:caps/>
          <w:sz w:val="20"/>
          <w:szCs w:val="20"/>
        </w:rPr>
      </w:pPr>
      <w:r w:rsidRPr="004C3297">
        <w:rPr>
          <w:rFonts w:ascii="Times New Roman" w:hAnsi="Times New Roman" w:cs="Times New Roman"/>
          <w:b/>
          <w:bCs/>
          <w:caps/>
          <w:sz w:val="20"/>
          <w:szCs w:val="20"/>
        </w:rPr>
        <w:t>5.рАЗНОЕ</w:t>
      </w:r>
    </w:p>
    <w:tbl>
      <w:tblPr>
        <w:tblW w:w="9639" w:type="dxa"/>
        <w:tblInd w:w="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709"/>
        <w:gridCol w:w="4394"/>
        <w:gridCol w:w="4536"/>
      </w:tblGrid>
      <w:tr w:rsidR="009421FF" w:rsidTr="009421FF">
        <w:tc>
          <w:tcPr>
            <w:tcW w:w="709" w:type="dxa"/>
          </w:tcPr>
          <w:p w:rsidR="009421FF" w:rsidRPr="004C3297" w:rsidRDefault="009421FF" w:rsidP="00CB5435">
            <w:pPr>
              <w:pStyle w:val="Iauiue1"/>
              <w:tabs>
                <w:tab w:val="left" w:pos="426"/>
              </w:tabs>
              <w:rPr>
                <w:rFonts w:ascii="Times New Roman" w:hAnsi="Times New Roman" w:cs="Times New Roman"/>
                <w:bCs/>
                <w:sz w:val="20"/>
                <w:szCs w:val="20"/>
              </w:rPr>
            </w:pPr>
            <w:r w:rsidRPr="004C3297">
              <w:rPr>
                <w:rFonts w:ascii="Times New Roman" w:hAnsi="Times New Roman" w:cs="Times New Roman"/>
                <w:bCs/>
                <w:sz w:val="20"/>
                <w:szCs w:val="20"/>
              </w:rPr>
              <w:t>6.1</w:t>
            </w:r>
          </w:p>
        </w:tc>
        <w:tc>
          <w:tcPr>
            <w:tcW w:w="4394"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sz w:val="20"/>
                <w:szCs w:val="20"/>
              </w:rPr>
              <w:t>Расследования по исходящим платежам (изменение платежных инструкций, отмена / возврат платежа, запрос о подтверждении кредитования счета бенефициара)</w:t>
            </w:r>
          </w:p>
        </w:tc>
        <w:tc>
          <w:tcPr>
            <w:tcW w:w="4536" w:type="dxa"/>
          </w:tcPr>
          <w:p w:rsidR="009421FF" w:rsidRPr="004C3297" w:rsidRDefault="009421FF" w:rsidP="00CB5435">
            <w:pPr>
              <w:pStyle w:val="Iauiue1"/>
              <w:rPr>
                <w:rFonts w:ascii="Times New Roman" w:hAnsi="Times New Roman" w:cs="Times New Roman"/>
                <w:bCs/>
                <w:sz w:val="20"/>
                <w:szCs w:val="20"/>
              </w:rPr>
            </w:pPr>
            <w:r w:rsidRPr="004C3297">
              <w:rPr>
                <w:rFonts w:ascii="Times New Roman" w:hAnsi="Times New Roman" w:cs="Times New Roman"/>
                <w:bCs/>
                <w:sz w:val="20"/>
                <w:szCs w:val="20"/>
              </w:rPr>
              <w:t>2000 руб.</w:t>
            </w:r>
          </w:p>
        </w:tc>
      </w:tr>
      <w:tr w:rsidR="009421FF" w:rsidTr="009421FF">
        <w:tc>
          <w:tcPr>
            <w:tcW w:w="709"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caps/>
                <w:sz w:val="20"/>
                <w:szCs w:val="20"/>
              </w:rPr>
              <w:t>6.2</w:t>
            </w:r>
          </w:p>
        </w:tc>
        <w:tc>
          <w:tcPr>
            <w:tcW w:w="4394" w:type="dxa"/>
          </w:tcPr>
          <w:p w:rsidR="009421FF" w:rsidRPr="004C3297" w:rsidRDefault="009421FF" w:rsidP="00CB5435">
            <w:pPr>
              <w:pStyle w:val="Iauiue1"/>
              <w:tabs>
                <w:tab w:val="left" w:pos="426"/>
              </w:tabs>
              <w:jc w:val="both"/>
              <w:rPr>
                <w:rFonts w:ascii="Times New Roman" w:hAnsi="Times New Roman" w:cs="Times New Roman"/>
                <w:bCs/>
                <w:caps/>
                <w:sz w:val="20"/>
                <w:szCs w:val="20"/>
              </w:rPr>
            </w:pPr>
            <w:r w:rsidRPr="004C3297">
              <w:rPr>
                <w:rFonts w:ascii="Times New Roman" w:hAnsi="Times New Roman" w:cs="Times New Roman"/>
                <w:bCs/>
                <w:sz w:val="20"/>
                <w:szCs w:val="20"/>
              </w:rPr>
              <w:t>Отмена платежа до исполнения</w:t>
            </w:r>
          </w:p>
        </w:tc>
        <w:tc>
          <w:tcPr>
            <w:tcW w:w="4536" w:type="dxa"/>
          </w:tcPr>
          <w:p w:rsidR="009421FF" w:rsidRPr="004C3297" w:rsidRDefault="009421FF" w:rsidP="00CB5435">
            <w:pPr>
              <w:pStyle w:val="Iauiue1"/>
              <w:rPr>
                <w:rFonts w:ascii="Times New Roman" w:hAnsi="Times New Roman" w:cs="Times New Roman"/>
                <w:bCs/>
                <w:sz w:val="20"/>
                <w:szCs w:val="20"/>
              </w:rPr>
            </w:pPr>
            <w:r w:rsidRPr="004C3297">
              <w:rPr>
                <w:rFonts w:ascii="Times New Roman" w:hAnsi="Times New Roman" w:cs="Times New Roman"/>
                <w:bCs/>
                <w:sz w:val="20"/>
                <w:szCs w:val="20"/>
              </w:rPr>
              <w:t>350 руб.</w:t>
            </w:r>
          </w:p>
        </w:tc>
      </w:tr>
      <w:tr w:rsidR="009421FF" w:rsidTr="009421FF">
        <w:tc>
          <w:tcPr>
            <w:tcW w:w="709"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caps/>
                <w:sz w:val="20"/>
                <w:szCs w:val="20"/>
              </w:rPr>
              <w:t>6.3</w:t>
            </w:r>
          </w:p>
        </w:tc>
        <w:tc>
          <w:tcPr>
            <w:tcW w:w="4394" w:type="dxa"/>
          </w:tcPr>
          <w:p w:rsidR="009421FF" w:rsidRPr="004C3297" w:rsidRDefault="009421FF" w:rsidP="00CB5435">
            <w:pPr>
              <w:pStyle w:val="Iauiue1"/>
              <w:tabs>
                <w:tab w:val="left" w:pos="426"/>
              </w:tabs>
              <w:jc w:val="both"/>
              <w:rPr>
                <w:rFonts w:ascii="Times New Roman" w:hAnsi="Times New Roman" w:cs="Times New Roman"/>
                <w:bCs/>
                <w:caps/>
                <w:sz w:val="20"/>
                <w:szCs w:val="20"/>
              </w:rPr>
            </w:pPr>
            <w:r w:rsidRPr="004C3297">
              <w:rPr>
                <w:rFonts w:ascii="Times New Roman" w:hAnsi="Times New Roman" w:cs="Times New Roman"/>
                <w:bCs/>
                <w:sz w:val="20"/>
                <w:szCs w:val="20"/>
              </w:rPr>
              <w:t>Отмена платежа после исполнения</w:t>
            </w:r>
          </w:p>
        </w:tc>
        <w:tc>
          <w:tcPr>
            <w:tcW w:w="4536" w:type="dxa"/>
          </w:tcPr>
          <w:p w:rsidR="009421FF" w:rsidRPr="004C3297" w:rsidRDefault="009421FF" w:rsidP="00CB5435">
            <w:pPr>
              <w:pStyle w:val="Iauiue1"/>
              <w:rPr>
                <w:rFonts w:ascii="Times New Roman" w:hAnsi="Times New Roman" w:cs="Times New Roman"/>
                <w:bCs/>
                <w:sz w:val="20"/>
                <w:szCs w:val="20"/>
              </w:rPr>
            </w:pPr>
            <w:r w:rsidRPr="004C3297">
              <w:rPr>
                <w:rFonts w:ascii="Times New Roman" w:hAnsi="Times New Roman" w:cs="Times New Roman"/>
                <w:bCs/>
                <w:sz w:val="20"/>
                <w:szCs w:val="20"/>
              </w:rPr>
              <w:t>700 руб.</w:t>
            </w:r>
          </w:p>
        </w:tc>
      </w:tr>
      <w:tr w:rsidR="009421FF" w:rsidTr="009421FF">
        <w:tc>
          <w:tcPr>
            <w:tcW w:w="709"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caps/>
                <w:sz w:val="20"/>
                <w:szCs w:val="20"/>
              </w:rPr>
              <w:t>6.4</w:t>
            </w:r>
          </w:p>
        </w:tc>
        <w:tc>
          <w:tcPr>
            <w:tcW w:w="4394"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sz w:val="20"/>
                <w:szCs w:val="20"/>
              </w:rPr>
              <w:t>Изменение платежных инструкций до исполнения</w:t>
            </w:r>
          </w:p>
        </w:tc>
        <w:tc>
          <w:tcPr>
            <w:tcW w:w="4536" w:type="dxa"/>
          </w:tcPr>
          <w:p w:rsidR="009421FF" w:rsidRPr="004C3297" w:rsidRDefault="009421FF" w:rsidP="00CB5435">
            <w:pPr>
              <w:pStyle w:val="Iauiue1"/>
              <w:rPr>
                <w:rFonts w:ascii="Times New Roman" w:hAnsi="Times New Roman" w:cs="Times New Roman"/>
                <w:bCs/>
                <w:sz w:val="20"/>
                <w:szCs w:val="20"/>
              </w:rPr>
            </w:pPr>
            <w:r w:rsidRPr="004C3297">
              <w:rPr>
                <w:rFonts w:ascii="Times New Roman" w:hAnsi="Times New Roman" w:cs="Times New Roman"/>
                <w:bCs/>
                <w:sz w:val="20"/>
                <w:szCs w:val="20"/>
              </w:rPr>
              <w:t>350 руб.</w:t>
            </w:r>
          </w:p>
        </w:tc>
      </w:tr>
      <w:tr w:rsidR="009421FF" w:rsidTr="009421FF">
        <w:tc>
          <w:tcPr>
            <w:tcW w:w="709"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caps/>
                <w:sz w:val="20"/>
                <w:szCs w:val="20"/>
              </w:rPr>
              <w:t>6.5</w:t>
            </w:r>
          </w:p>
        </w:tc>
        <w:tc>
          <w:tcPr>
            <w:tcW w:w="4394" w:type="dxa"/>
          </w:tcPr>
          <w:p w:rsidR="009421FF" w:rsidRPr="004C3297" w:rsidRDefault="009421FF" w:rsidP="00CB5435">
            <w:pPr>
              <w:pStyle w:val="Iauiue1"/>
              <w:tabs>
                <w:tab w:val="left" w:pos="426"/>
              </w:tabs>
              <w:jc w:val="both"/>
              <w:rPr>
                <w:rFonts w:ascii="Times New Roman" w:hAnsi="Times New Roman" w:cs="Times New Roman"/>
                <w:bCs/>
                <w:caps/>
                <w:sz w:val="20"/>
                <w:szCs w:val="20"/>
              </w:rPr>
            </w:pPr>
            <w:r w:rsidRPr="004C3297">
              <w:rPr>
                <w:rFonts w:ascii="Times New Roman" w:hAnsi="Times New Roman" w:cs="Times New Roman"/>
                <w:bCs/>
                <w:sz w:val="20"/>
                <w:szCs w:val="20"/>
              </w:rPr>
              <w:t>Изменение платежных инструкций после исполнения</w:t>
            </w:r>
          </w:p>
        </w:tc>
        <w:tc>
          <w:tcPr>
            <w:tcW w:w="4536" w:type="dxa"/>
          </w:tcPr>
          <w:p w:rsidR="009421FF" w:rsidRPr="004C3297" w:rsidRDefault="009421FF" w:rsidP="00CB5435">
            <w:pPr>
              <w:pStyle w:val="Iauiue1"/>
              <w:rPr>
                <w:rFonts w:ascii="Times New Roman" w:hAnsi="Times New Roman" w:cs="Times New Roman"/>
                <w:bCs/>
                <w:sz w:val="20"/>
                <w:szCs w:val="20"/>
              </w:rPr>
            </w:pPr>
            <w:r w:rsidRPr="004C3297">
              <w:rPr>
                <w:rFonts w:ascii="Times New Roman" w:hAnsi="Times New Roman" w:cs="Times New Roman"/>
                <w:bCs/>
                <w:sz w:val="20"/>
                <w:szCs w:val="20"/>
              </w:rPr>
              <w:t>700 руб.</w:t>
            </w:r>
          </w:p>
        </w:tc>
      </w:tr>
      <w:tr w:rsidR="009421FF" w:rsidTr="009421FF">
        <w:tc>
          <w:tcPr>
            <w:tcW w:w="709"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caps/>
                <w:sz w:val="20"/>
                <w:szCs w:val="20"/>
              </w:rPr>
              <w:t>6.6</w:t>
            </w:r>
          </w:p>
        </w:tc>
        <w:tc>
          <w:tcPr>
            <w:tcW w:w="4394" w:type="dxa"/>
          </w:tcPr>
          <w:p w:rsidR="009421FF" w:rsidRPr="004C3297" w:rsidRDefault="009421FF" w:rsidP="00CB5435">
            <w:pPr>
              <w:pStyle w:val="Iauiue1"/>
              <w:tabs>
                <w:tab w:val="left" w:pos="426"/>
              </w:tabs>
              <w:jc w:val="both"/>
              <w:rPr>
                <w:rFonts w:ascii="Times New Roman" w:hAnsi="Times New Roman" w:cs="Times New Roman"/>
                <w:bCs/>
                <w:caps/>
                <w:sz w:val="20"/>
                <w:szCs w:val="20"/>
              </w:rPr>
            </w:pPr>
            <w:r w:rsidRPr="004C3297">
              <w:rPr>
                <w:rFonts w:ascii="Times New Roman" w:hAnsi="Times New Roman" w:cs="Times New Roman"/>
                <w:bCs/>
                <w:caps/>
                <w:sz w:val="20"/>
                <w:szCs w:val="20"/>
              </w:rPr>
              <w:t>А</w:t>
            </w:r>
            <w:r w:rsidRPr="004C3297">
              <w:rPr>
                <w:rFonts w:ascii="Times New Roman" w:hAnsi="Times New Roman" w:cs="Times New Roman"/>
                <w:bCs/>
                <w:sz w:val="20"/>
                <w:szCs w:val="20"/>
              </w:rPr>
              <w:t xml:space="preserve">удиторские запросы </w:t>
            </w:r>
          </w:p>
        </w:tc>
        <w:tc>
          <w:tcPr>
            <w:tcW w:w="4536" w:type="dxa"/>
          </w:tcPr>
          <w:p w:rsidR="009421FF" w:rsidRPr="004C3297" w:rsidRDefault="009421FF" w:rsidP="00CB5435">
            <w:pPr>
              <w:pStyle w:val="Iauiue1"/>
              <w:rPr>
                <w:rFonts w:ascii="Times New Roman" w:hAnsi="Times New Roman" w:cs="Times New Roman"/>
                <w:bCs/>
                <w:sz w:val="20"/>
                <w:szCs w:val="20"/>
              </w:rPr>
            </w:pPr>
            <w:r w:rsidRPr="004C3297">
              <w:rPr>
                <w:rFonts w:ascii="Times New Roman" w:hAnsi="Times New Roman" w:cs="Times New Roman"/>
                <w:bCs/>
                <w:sz w:val="20"/>
                <w:szCs w:val="20"/>
              </w:rPr>
              <w:t>1000 руб.</w:t>
            </w:r>
          </w:p>
        </w:tc>
      </w:tr>
      <w:tr w:rsidR="009421FF" w:rsidRPr="00264094" w:rsidTr="009421FF">
        <w:tc>
          <w:tcPr>
            <w:tcW w:w="709"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caps/>
                <w:sz w:val="20"/>
                <w:szCs w:val="20"/>
              </w:rPr>
              <w:t>6.6.1</w:t>
            </w:r>
          </w:p>
        </w:tc>
        <w:tc>
          <w:tcPr>
            <w:tcW w:w="4394" w:type="dxa"/>
          </w:tcPr>
          <w:p w:rsidR="009421FF" w:rsidRPr="004C3297" w:rsidRDefault="009421FF" w:rsidP="00CB5435">
            <w:pPr>
              <w:pStyle w:val="Iauiue1"/>
              <w:tabs>
                <w:tab w:val="left" w:pos="426"/>
              </w:tabs>
              <w:jc w:val="both"/>
              <w:rPr>
                <w:rFonts w:ascii="Times New Roman" w:hAnsi="Times New Roman" w:cs="Times New Roman"/>
                <w:bCs/>
                <w:caps/>
                <w:sz w:val="20"/>
                <w:szCs w:val="20"/>
              </w:rPr>
            </w:pPr>
            <w:r w:rsidRPr="004C3297">
              <w:rPr>
                <w:rFonts w:ascii="Times New Roman" w:hAnsi="Times New Roman" w:cs="Times New Roman"/>
                <w:bCs/>
                <w:caps/>
                <w:sz w:val="20"/>
                <w:szCs w:val="20"/>
              </w:rPr>
              <w:t>Н</w:t>
            </w:r>
            <w:r w:rsidRPr="004C3297">
              <w:rPr>
                <w:rFonts w:ascii="Times New Roman" w:hAnsi="Times New Roman" w:cs="Times New Roman"/>
                <w:bCs/>
                <w:sz w:val="20"/>
                <w:szCs w:val="20"/>
              </w:rPr>
              <w:t>аправление по указанному адресу (по территории РФ) ответа по запросам аудиторских фирм</w:t>
            </w:r>
          </w:p>
        </w:tc>
        <w:tc>
          <w:tcPr>
            <w:tcW w:w="4536" w:type="dxa"/>
          </w:tcPr>
          <w:p w:rsidR="009421FF" w:rsidRPr="004C3297" w:rsidRDefault="009421FF" w:rsidP="00CB5435">
            <w:pPr>
              <w:pStyle w:val="Iauiue1"/>
              <w:rPr>
                <w:rFonts w:ascii="Times New Roman" w:hAnsi="Times New Roman" w:cs="Times New Roman"/>
                <w:bCs/>
                <w:sz w:val="20"/>
                <w:szCs w:val="20"/>
              </w:rPr>
            </w:pPr>
            <w:r w:rsidRPr="004C3297">
              <w:rPr>
                <w:rFonts w:ascii="Times New Roman" w:hAnsi="Times New Roman" w:cs="Times New Roman"/>
                <w:bCs/>
                <w:sz w:val="20"/>
                <w:szCs w:val="20"/>
              </w:rPr>
              <w:t>1000 руб.</w:t>
            </w:r>
          </w:p>
        </w:tc>
      </w:tr>
      <w:tr w:rsidR="009421FF" w:rsidRPr="00243496" w:rsidTr="009421FF">
        <w:tc>
          <w:tcPr>
            <w:tcW w:w="709" w:type="dxa"/>
          </w:tcPr>
          <w:p w:rsidR="009421FF" w:rsidRPr="004C3297" w:rsidRDefault="009421FF" w:rsidP="00CB5435">
            <w:pPr>
              <w:pStyle w:val="Iauiue1"/>
              <w:tabs>
                <w:tab w:val="left" w:pos="426"/>
              </w:tabs>
              <w:rPr>
                <w:rFonts w:ascii="Times New Roman" w:hAnsi="Times New Roman" w:cs="Times New Roman"/>
                <w:bCs/>
                <w:caps/>
                <w:sz w:val="20"/>
                <w:szCs w:val="20"/>
              </w:rPr>
            </w:pPr>
            <w:r w:rsidRPr="004C3297">
              <w:rPr>
                <w:rFonts w:ascii="Times New Roman" w:hAnsi="Times New Roman" w:cs="Times New Roman"/>
                <w:bCs/>
                <w:caps/>
                <w:sz w:val="20"/>
                <w:szCs w:val="20"/>
              </w:rPr>
              <w:t>6.7</w:t>
            </w:r>
          </w:p>
        </w:tc>
        <w:tc>
          <w:tcPr>
            <w:tcW w:w="4394" w:type="dxa"/>
          </w:tcPr>
          <w:p w:rsidR="009421FF" w:rsidRPr="004C3297" w:rsidRDefault="009421FF" w:rsidP="00CB5435">
            <w:pPr>
              <w:pStyle w:val="Iauiue1"/>
              <w:tabs>
                <w:tab w:val="left" w:pos="426"/>
              </w:tabs>
              <w:jc w:val="both"/>
              <w:rPr>
                <w:rFonts w:ascii="Times New Roman" w:hAnsi="Times New Roman" w:cs="Times New Roman"/>
                <w:bCs/>
                <w:caps/>
                <w:sz w:val="20"/>
                <w:szCs w:val="20"/>
              </w:rPr>
            </w:pPr>
            <w:r w:rsidRPr="004C3297">
              <w:rPr>
                <w:rFonts w:ascii="Times New Roman" w:hAnsi="Times New Roman" w:cs="Times New Roman"/>
                <w:bCs/>
                <w:sz w:val="20"/>
                <w:szCs w:val="20"/>
              </w:rPr>
              <w:t xml:space="preserve">Предоставление копии исходящего SWIFT/TELEX сообщения </w:t>
            </w:r>
            <w:proofErr w:type="gramStart"/>
            <w:r w:rsidRPr="004C3297">
              <w:rPr>
                <w:rFonts w:ascii="Times New Roman" w:hAnsi="Times New Roman" w:cs="Times New Roman"/>
                <w:bCs/>
                <w:sz w:val="20"/>
                <w:szCs w:val="20"/>
              </w:rPr>
              <w:t>за</w:t>
            </w:r>
            <w:proofErr w:type="gramEnd"/>
          </w:p>
        </w:tc>
        <w:tc>
          <w:tcPr>
            <w:tcW w:w="4536" w:type="dxa"/>
          </w:tcPr>
          <w:p w:rsidR="009421FF" w:rsidRPr="004C3297" w:rsidRDefault="009421FF" w:rsidP="00CB5435">
            <w:pPr>
              <w:pStyle w:val="Iauiue1"/>
              <w:rPr>
                <w:rFonts w:ascii="Times New Roman" w:hAnsi="Times New Roman" w:cs="Times New Roman"/>
                <w:bCs/>
                <w:sz w:val="20"/>
                <w:szCs w:val="20"/>
              </w:rPr>
            </w:pPr>
            <w:r w:rsidRPr="004C3297">
              <w:rPr>
                <w:rFonts w:ascii="Times New Roman" w:hAnsi="Times New Roman" w:cs="Times New Roman"/>
                <w:bCs/>
                <w:sz w:val="20"/>
                <w:szCs w:val="20"/>
              </w:rPr>
              <w:t>300 руб.</w:t>
            </w:r>
          </w:p>
        </w:tc>
      </w:tr>
    </w:tbl>
    <w:p w:rsidR="004C3297" w:rsidRDefault="004C3297" w:rsidP="009421FF">
      <w:pPr>
        <w:widowControl/>
        <w:autoSpaceDE w:val="0"/>
        <w:autoSpaceDN w:val="0"/>
        <w:jc w:val="right"/>
        <w:rPr>
          <w:rFonts w:ascii="Times New Roman" w:hAnsi="Times New Roman" w:cs="Times New Roman"/>
          <w:b/>
        </w:rPr>
      </w:pPr>
    </w:p>
    <w:p w:rsidR="00D92EFB" w:rsidRDefault="00D92EFB" w:rsidP="009421FF">
      <w:pPr>
        <w:widowControl/>
        <w:autoSpaceDE w:val="0"/>
        <w:autoSpaceDN w:val="0"/>
        <w:jc w:val="right"/>
        <w:rPr>
          <w:rFonts w:ascii="Times New Roman" w:hAnsi="Times New Roman" w:cs="Times New Roman"/>
          <w:b/>
        </w:rPr>
      </w:pPr>
    </w:p>
    <w:p w:rsidR="00D92EFB" w:rsidRDefault="00D92EFB" w:rsidP="009421FF">
      <w:pPr>
        <w:widowControl/>
        <w:autoSpaceDE w:val="0"/>
        <w:autoSpaceDN w:val="0"/>
        <w:jc w:val="right"/>
        <w:rPr>
          <w:rFonts w:ascii="Times New Roman" w:hAnsi="Times New Roman" w:cs="Times New Roman"/>
          <w:b/>
        </w:rPr>
      </w:pPr>
    </w:p>
    <w:p w:rsidR="00D92EFB" w:rsidRDefault="00D92EFB" w:rsidP="009421FF">
      <w:pPr>
        <w:widowControl/>
        <w:autoSpaceDE w:val="0"/>
        <w:autoSpaceDN w:val="0"/>
        <w:jc w:val="right"/>
        <w:rPr>
          <w:rFonts w:ascii="Times New Roman" w:hAnsi="Times New Roman" w:cs="Times New Roman"/>
          <w:b/>
        </w:rPr>
      </w:pPr>
    </w:p>
    <w:p w:rsidR="00D92EFB" w:rsidRDefault="00D92EFB" w:rsidP="009421FF">
      <w:pPr>
        <w:widowControl/>
        <w:autoSpaceDE w:val="0"/>
        <w:autoSpaceDN w:val="0"/>
        <w:jc w:val="right"/>
        <w:rPr>
          <w:rFonts w:ascii="Times New Roman" w:hAnsi="Times New Roman" w:cs="Times New Roman"/>
          <w:b/>
        </w:rPr>
      </w:pPr>
    </w:p>
    <w:p w:rsidR="00D92EFB" w:rsidRDefault="00D92EFB" w:rsidP="009421FF">
      <w:pPr>
        <w:widowControl/>
        <w:autoSpaceDE w:val="0"/>
        <w:autoSpaceDN w:val="0"/>
        <w:jc w:val="right"/>
        <w:rPr>
          <w:rFonts w:ascii="Times New Roman" w:hAnsi="Times New Roman" w:cs="Times New Roman"/>
          <w:b/>
        </w:rPr>
      </w:pPr>
    </w:p>
    <w:p w:rsidR="00D92EFB" w:rsidRDefault="00D92EFB" w:rsidP="009421FF">
      <w:pPr>
        <w:widowControl/>
        <w:autoSpaceDE w:val="0"/>
        <w:autoSpaceDN w:val="0"/>
        <w:jc w:val="right"/>
        <w:rPr>
          <w:rFonts w:ascii="Times New Roman" w:hAnsi="Times New Roman" w:cs="Times New Roman"/>
          <w:b/>
        </w:rPr>
      </w:pPr>
    </w:p>
    <w:p w:rsidR="00D92EFB" w:rsidRDefault="00D92EFB" w:rsidP="009421FF">
      <w:pPr>
        <w:widowControl/>
        <w:autoSpaceDE w:val="0"/>
        <w:autoSpaceDN w:val="0"/>
        <w:jc w:val="right"/>
        <w:rPr>
          <w:rFonts w:ascii="Times New Roman" w:hAnsi="Times New Roman" w:cs="Times New Roman"/>
          <w:b/>
        </w:rPr>
      </w:pPr>
    </w:p>
    <w:p w:rsidR="00D92EFB" w:rsidRDefault="00D92EFB" w:rsidP="009421FF">
      <w:pPr>
        <w:widowControl/>
        <w:autoSpaceDE w:val="0"/>
        <w:autoSpaceDN w:val="0"/>
        <w:jc w:val="right"/>
        <w:rPr>
          <w:rFonts w:ascii="Times New Roman" w:hAnsi="Times New Roman" w:cs="Times New Roman"/>
          <w:b/>
        </w:rPr>
      </w:pPr>
    </w:p>
    <w:p w:rsidR="00D92EFB" w:rsidRDefault="00D92EFB" w:rsidP="009421FF">
      <w:pPr>
        <w:widowControl/>
        <w:autoSpaceDE w:val="0"/>
        <w:autoSpaceDN w:val="0"/>
        <w:jc w:val="right"/>
        <w:rPr>
          <w:rFonts w:ascii="Times New Roman" w:hAnsi="Times New Roman" w:cs="Times New Roman"/>
          <w:b/>
        </w:rPr>
      </w:pPr>
    </w:p>
    <w:p w:rsidR="00D92EFB" w:rsidRDefault="00D92EFB" w:rsidP="009421FF">
      <w:pPr>
        <w:widowControl/>
        <w:autoSpaceDE w:val="0"/>
        <w:autoSpaceDN w:val="0"/>
        <w:jc w:val="right"/>
        <w:rPr>
          <w:rFonts w:ascii="Times New Roman" w:hAnsi="Times New Roman" w:cs="Times New Roman"/>
          <w:b/>
        </w:rPr>
      </w:pPr>
    </w:p>
    <w:p w:rsidR="00D92EFB" w:rsidRDefault="00D92EFB" w:rsidP="009421FF">
      <w:pPr>
        <w:widowControl/>
        <w:autoSpaceDE w:val="0"/>
        <w:autoSpaceDN w:val="0"/>
        <w:jc w:val="right"/>
        <w:rPr>
          <w:rFonts w:ascii="Times New Roman" w:hAnsi="Times New Roman" w:cs="Times New Roman"/>
          <w:b/>
        </w:rPr>
      </w:pPr>
    </w:p>
    <w:p w:rsidR="00D92EFB" w:rsidRDefault="00D92EFB" w:rsidP="009421FF">
      <w:pPr>
        <w:widowControl/>
        <w:autoSpaceDE w:val="0"/>
        <w:autoSpaceDN w:val="0"/>
        <w:jc w:val="right"/>
        <w:rPr>
          <w:rFonts w:ascii="Times New Roman" w:hAnsi="Times New Roman" w:cs="Times New Roman"/>
          <w:b/>
        </w:rPr>
      </w:pPr>
    </w:p>
    <w:p w:rsidR="00D92EFB" w:rsidRDefault="00D92EFB" w:rsidP="009421FF">
      <w:pPr>
        <w:widowControl/>
        <w:autoSpaceDE w:val="0"/>
        <w:autoSpaceDN w:val="0"/>
        <w:jc w:val="right"/>
        <w:rPr>
          <w:rFonts w:ascii="Times New Roman" w:hAnsi="Times New Roman" w:cs="Times New Roman"/>
          <w:b/>
        </w:rPr>
      </w:pPr>
    </w:p>
    <w:p w:rsidR="00D92EFB" w:rsidRDefault="00D92EFB" w:rsidP="009421FF">
      <w:pPr>
        <w:widowControl/>
        <w:autoSpaceDE w:val="0"/>
        <w:autoSpaceDN w:val="0"/>
        <w:jc w:val="right"/>
        <w:rPr>
          <w:rFonts w:ascii="Times New Roman" w:hAnsi="Times New Roman" w:cs="Times New Roman"/>
          <w:b/>
        </w:rPr>
      </w:pPr>
    </w:p>
    <w:p w:rsidR="00D92EFB" w:rsidRDefault="00D92EFB" w:rsidP="009421FF">
      <w:pPr>
        <w:widowControl/>
        <w:autoSpaceDE w:val="0"/>
        <w:autoSpaceDN w:val="0"/>
        <w:jc w:val="right"/>
        <w:rPr>
          <w:rFonts w:ascii="Times New Roman" w:hAnsi="Times New Roman" w:cs="Times New Roman"/>
          <w:b/>
        </w:rPr>
      </w:pPr>
    </w:p>
    <w:p w:rsidR="00D92EFB" w:rsidRDefault="00D92EFB" w:rsidP="009421FF">
      <w:pPr>
        <w:widowControl/>
        <w:autoSpaceDE w:val="0"/>
        <w:autoSpaceDN w:val="0"/>
        <w:jc w:val="right"/>
        <w:rPr>
          <w:rFonts w:ascii="Times New Roman" w:hAnsi="Times New Roman" w:cs="Times New Roman"/>
          <w:b/>
        </w:rPr>
      </w:pPr>
    </w:p>
    <w:p w:rsidR="00D92EFB" w:rsidRDefault="00D92EFB" w:rsidP="009421FF">
      <w:pPr>
        <w:widowControl/>
        <w:autoSpaceDE w:val="0"/>
        <w:autoSpaceDN w:val="0"/>
        <w:jc w:val="right"/>
        <w:rPr>
          <w:rFonts w:ascii="Times New Roman" w:hAnsi="Times New Roman" w:cs="Times New Roman"/>
          <w:b/>
        </w:rPr>
      </w:pPr>
    </w:p>
    <w:p w:rsidR="00D92EFB" w:rsidRDefault="00D92EFB" w:rsidP="009421FF">
      <w:pPr>
        <w:widowControl/>
        <w:autoSpaceDE w:val="0"/>
        <w:autoSpaceDN w:val="0"/>
        <w:jc w:val="right"/>
        <w:rPr>
          <w:rFonts w:ascii="Times New Roman" w:hAnsi="Times New Roman" w:cs="Times New Roman"/>
          <w:b/>
        </w:rPr>
      </w:pPr>
    </w:p>
    <w:p w:rsidR="00D92EFB" w:rsidRDefault="00D92EFB" w:rsidP="009421FF">
      <w:pPr>
        <w:widowControl/>
        <w:autoSpaceDE w:val="0"/>
        <w:autoSpaceDN w:val="0"/>
        <w:jc w:val="right"/>
        <w:rPr>
          <w:rFonts w:ascii="Times New Roman" w:hAnsi="Times New Roman" w:cs="Times New Roman"/>
          <w:b/>
        </w:rPr>
      </w:pPr>
    </w:p>
    <w:p w:rsidR="00D92EFB" w:rsidRDefault="00D92EFB" w:rsidP="009421FF">
      <w:pPr>
        <w:widowControl/>
        <w:autoSpaceDE w:val="0"/>
        <w:autoSpaceDN w:val="0"/>
        <w:jc w:val="right"/>
        <w:rPr>
          <w:rFonts w:ascii="Times New Roman" w:hAnsi="Times New Roman" w:cs="Times New Roman"/>
          <w:b/>
        </w:rPr>
      </w:pPr>
    </w:p>
    <w:p w:rsidR="00D92EFB" w:rsidRDefault="00D92EFB" w:rsidP="009421FF">
      <w:pPr>
        <w:widowControl/>
        <w:autoSpaceDE w:val="0"/>
        <w:autoSpaceDN w:val="0"/>
        <w:jc w:val="right"/>
        <w:rPr>
          <w:rFonts w:ascii="Times New Roman" w:hAnsi="Times New Roman" w:cs="Times New Roman"/>
          <w:b/>
        </w:rPr>
      </w:pPr>
    </w:p>
    <w:p w:rsidR="00D92EFB" w:rsidRDefault="00D92EFB" w:rsidP="009421FF">
      <w:pPr>
        <w:widowControl/>
        <w:autoSpaceDE w:val="0"/>
        <w:autoSpaceDN w:val="0"/>
        <w:jc w:val="right"/>
        <w:rPr>
          <w:rFonts w:ascii="Times New Roman" w:hAnsi="Times New Roman" w:cs="Times New Roman"/>
          <w:b/>
        </w:rPr>
      </w:pPr>
    </w:p>
    <w:p w:rsidR="00801A79" w:rsidRDefault="00801A79" w:rsidP="009421FF">
      <w:pPr>
        <w:widowControl/>
        <w:autoSpaceDE w:val="0"/>
        <w:autoSpaceDN w:val="0"/>
        <w:jc w:val="right"/>
        <w:rPr>
          <w:rFonts w:ascii="Times New Roman" w:hAnsi="Times New Roman" w:cs="Times New Roman"/>
          <w:b/>
        </w:rPr>
      </w:pPr>
    </w:p>
    <w:p w:rsidR="00D92EFB" w:rsidRPr="00D92EFB" w:rsidRDefault="009421FF" w:rsidP="009421FF">
      <w:pPr>
        <w:widowControl/>
        <w:autoSpaceDE w:val="0"/>
        <w:autoSpaceDN w:val="0"/>
        <w:jc w:val="right"/>
        <w:rPr>
          <w:rFonts w:ascii="Times New Roman" w:hAnsi="Times New Roman" w:cs="Times New Roman"/>
          <w:b/>
          <w:sz w:val="20"/>
          <w:szCs w:val="20"/>
          <w:lang w:val="en-US"/>
        </w:rPr>
      </w:pPr>
      <w:r w:rsidRPr="00D92EFB">
        <w:rPr>
          <w:rFonts w:ascii="Times New Roman" w:hAnsi="Times New Roman" w:cs="Times New Roman"/>
          <w:b/>
          <w:sz w:val="20"/>
          <w:szCs w:val="20"/>
          <w:lang w:val="en-GB"/>
        </w:rPr>
        <w:lastRenderedPageBreak/>
        <w:t xml:space="preserve">Appendix </w:t>
      </w:r>
      <w:r w:rsidRPr="00D92EFB">
        <w:rPr>
          <w:rFonts w:ascii="Times New Roman" w:hAnsi="Times New Roman" w:cs="Times New Roman"/>
          <w:b/>
          <w:sz w:val="20"/>
          <w:szCs w:val="20"/>
          <w:lang w:val="en-US"/>
        </w:rPr>
        <w:t>1 t</w:t>
      </w:r>
    </w:p>
    <w:p w:rsidR="00D92EFB" w:rsidRPr="00D92EFB" w:rsidRDefault="009421FF" w:rsidP="009421FF">
      <w:pPr>
        <w:widowControl/>
        <w:autoSpaceDE w:val="0"/>
        <w:autoSpaceDN w:val="0"/>
        <w:jc w:val="right"/>
        <w:rPr>
          <w:rFonts w:ascii="Times New Roman" w:hAnsi="Times New Roman" w:cs="Times New Roman"/>
          <w:b/>
          <w:sz w:val="20"/>
          <w:szCs w:val="20"/>
          <w:lang w:val="en-US"/>
        </w:rPr>
      </w:pPr>
      <w:proofErr w:type="gramStart"/>
      <w:r w:rsidRPr="00D92EFB">
        <w:rPr>
          <w:rFonts w:ascii="Times New Roman" w:hAnsi="Times New Roman" w:cs="Times New Roman"/>
          <w:b/>
          <w:sz w:val="20"/>
          <w:szCs w:val="20"/>
          <w:lang w:val="en-US"/>
        </w:rPr>
        <w:t>o</w:t>
      </w:r>
      <w:proofErr w:type="gramEnd"/>
      <w:r w:rsidRPr="00D92EFB">
        <w:rPr>
          <w:rFonts w:ascii="Times New Roman" w:hAnsi="Times New Roman" w:cs="Times New Roman"/>
          <w:b/>
          <w:sz w:val="20"/>
          <w:szCs w:val="20"/>
          <w:lang w:val="en-US"/>
        </w:rPr>
        <w:t xml:space="preserve"> </w:t>
      </w:r>
      <w:r w:rsidRPr="00D92EFB">
        <w:rPr>
          <w:rFonts w:ascii="Times New Roman" w:hAnsi="Times New Roman" w:cs="Times New Roman"/>
          <w:b/>
          <w:sz w:val="20"/>
          <w:szCs w:val="20"/>
          <w:lang w:val="en-GB"/>
        </w:rPr>
        <w:t xml:space="preserve">Agreement for correspondent account </w:t>
      </w:r>
    </w:p>
    <w:p w:rsidR="009421FF" w:rsidRPr="00D92EFB" w:rsidRDefault="009421FF" w:rsidP="009421FF">
      <w:pPr>
        <w:widowControl/>
        <w:autoSpaceDE w:val="0"/>
        <w:autoSpaceDN w:val="0"/>
        <w:jc w:val="right"/>
        <w:rPr>
          <w:rFonts w:ascii="Times New Roman" w:hAnsi="Times New Roman" w:cs="Times New Roman"/>
          <w:b/>
          <w:sz w:val="20"/>
          <w:szCs w:val="20"/>
          <w:lang w:val="en-GB"/>
        </w:rPr>
      </w:pPr>
      <w:proofErr w:type="gramStart"/>
      <w:r w:rsidRPr="00D92EFB">
        <w:rPr>
          <w:rFonts w:ascii="Times New Roman" w:hAnsi="Times New Roman" w:cs="Times New Roman"/>
          <w:b/>
          <w:sz w:val="20"/>
          <w:szCs w:val="20"/>
          <w:lang w:val="en-GB"/>
        </w:rPr>
        <w:t>of</w:t>
      </w:r>
      <w:proofErr w:type="gramEnd"/>
      <w:r w:rsidRPr="00D92EFB">
        <w:rPr>
          <w:rFonts w:ascii="Times New Roman" w:hAnsi="Times New Roman" w:cs="Times New Roman"/>
          <w:b/>
          <w:sz w:val="20"/>
          <w:szCs w:val="20"/>
          <w:lang w:val="en-GB"/>
        </w:rPr>
        <w:t xml:space="preserve"> a non-resident bank</w:t>
      </w:r>
    </w:p>
    <w:p w:rsidR="00FA069E" w:rsidRPr="00D92EFB" w:rsidRDefault="00FA069E" w:rsidP="009421FF">
      <w:pPr>
        <w:widowControl/>
        <w:autoSpaceDE w:val="0"/>
        <w:autoSpaceDN w:val="0"/>
        <w:jc w:val="right"/>
        <w:rPr>
          <w:rFonts w:ascii="Times New Roman" w:eastAsia="Times New Roman" w:hAnsi="Times New Roman" w:cs="Times New Roman"/>
          <w:b/>
          <w:bCs/>
          <w:color w:val="auto"/>
          <w:sz w:val="20"/>
          <w:szCs w:val="20"/>
          <w:lang w:val="en-US" w:bidi="ar-SA"/>
        </w:rPr>
      </w:pPr>
    </w:p>
    <w:p w:rsidR="009421FF" w:rsidRPr="00D70539" w:rsidRDefault="00FA069E" w:rsidP="009421FF">
      <w:pPr>
        <w:widowControl/>
        <w:autoSpaceDE w:val="0"/>
        <w:autoSpaceDN w:val="0"/>
        <w:jc w:val="right"/>
        <w:rPr>
          <w:rFonts w:ascii="Times New Roman" w:hAnsi="Times New Roman" w:cs="Times New Roman"/>
          <w:sz w:val="16"/>
          <w:szCs w:val="16"/>
          <w:lang w:val="en-GB"/>
        </w:rPr>
      </w:pPr>
      <w:r w:rsidRPr="00D70539">
        <w:rPr>
          <w:rStyle w:val="tlid-translation"/>
          <w:rFonts w:ascii="Times New Roman" w:hAnsi="Times New Roman" w:cs="Times New Roman"/>
          <w:sz w:val="16"/>
          <w:szCs w:val="16"/>
          <w:lang w:val="en"/>
        </w:rPr>
        <w:t>A</w:t>
      </w:r>
      <w:r w:rsidR="009421FF" w:rsidRPr="00D70539">
        <w:rPr>
          <w:rStyle w:val="tlid-translation"/>
          <w:rFonts w:ascii="Times New Roman" w:hAnsi="Times New Roman" w:cs="Times New Roman"/>
          <w:sz w:val="16"/>
          <w:szCs w:val="16"/>
          <w:lang w:val="en"/>
        </w:rPr>
        <w:t>pproved</w:t>
      </w:r>
      <w:r w:rsidRPr="00D70539">
        <w:rPr>
          <w:rStyle w:val="tlid-translation"/>
          <w:rFonts w:ascii="Times New Roman" w:hAnsi="Times New Roman" w:cs="Times New Roman"/>
          <w:sz w:val="16"/>
          <w:szCs w:val="16"/>
          <w:lang w:val="en"/>
        </w:rPr>
        <w:t xml:space="preserve"> </w:t>
      </w:r>
      <w:r w:rsidRPr="00D70539">
        <w:rPr>
          <w:rFonts w:ascii="Times New Roman" w:hAnsi="Times New Roman" w:cs="Times New Roman"/>
          <w:sz w:val="16"/>
          <w:szCs w:val="16"/>
          <w:lang w:val="en-GB"/>
        </w:rPr>
        <w:t>to Minutes of the meeting of the Board</w:t>
      </w:r>
    </w:p>
    <w:p w:rsidR="00FA069E" w:rsidRPr="00D70539" w:rsidRDefault="00FA069E" w:rsidP="009421FF">
      <w:pPr>
        <w:widowControl/>
        <w:autoSpaceDE w:val="0"/>
        <w:autoSpaceDN w:val="0"/>
        <w:jc w:val="right"/>
        <w:rPr>
          <w:rFonts w:ascii="Times New Roman" w:hAnsi="Times New Roman" w:cs="Times New Roman"/>
          <w:sz w:val="16"/>
          <w:szCs w:val="16"/>
          <w:lang w:val="en-GB"/>
        </w:rPr>
      </w:pPr>
      <w:proofErr w:type="gramStart"/>
      <w:r w:rsidRPr="00D70539">
        <w:rPr>
          <w:rFonts w:ascii="Times New Roman" w:hAnsi="Times New Roman" w:cs="Times New Roman"/>
          <w:sz w:val="16"/>
          <w:szCs w:val="16"/>
          <w:lang w:val="en-GB"/>
        </w:rPr>
        <w:t>of</w:t>
      </w:r>
      <w:proofErr w:type="gramEnd"/>
      <w:r w:rsidRPr="00D70539">
        <w:rPr>
          <w:rFonts w:ascii="Times New Roman" w:hAnsi="Times New Roman" w:cs="Times New Roman"/>
          <w:sz w:val="16"/>
          <w:szCs w:val="16"/>
          <w:lang w:val="en-GB"/>
        </w:rPr>
        <w:t xml:space="preserve"> Ziraat Bank (Moscow) (Joint Stock Company)</w:t>
      </w:r>
    </w:p>
    <w:p w:rsidR="00FA069E" w:rsidRPr="00D70539" w:rsidRDefault="00FA069E" w:rsidP="009421FF">
      <w:pPr>
        <w:widowControl/>
        <w:autoSpaceDE w:val="0"/>
        <w:autoSpaceDN w:val="0"/>
        <w:jc w:val="right"/>
        <w:rPr>
          <w:rFonts w:ascii="Times New Roman" w:hAnsi="Times New Roman" w:cs="Times New Roman"/>
          <w:sz w:val="16"/>
          <w:szCs w:val="16"/>
          <w:lang w:val="en-GB"/>
        </w:rPr>
      </w:pPr>
      <w:r w:rsidRPr="00D70539">
        <w:rPr>
          <w:rFonts w:ascii="Times New Roman" w:hAnsi="Times New Roman" w:cs="Times New Roman"/>
          <w:sz w:val="16"/>
          <w:szCs w:val="16"/>
          <w:lang w:val="en-GB"/>
        </w:rPr>
        <w:t>No. 30/18 of 18.10.2018</w:t>
      </w:r>
    </w:p>
    <w:p w:rsidR="00FA069E" w:rsidRPr="00D70539" w:rsidRDefault="00FA069E" w:rsidP="009421FF">
      <w:pPr>
        <w:widowControl/>
        <w:autoSpaceDE w:val="0"/>
        <w:autoSpaceDN w:val="0"/>
        <w:jc w:val="right"/>
        <w:rPr>
          <w:rFonts w:ascii="Times New Roman" w:hAnsi="Times New Roman" w:cs="Times New Roman"/>
          <w:sz w:val="16"/>
          <w:szCs w:val="16"/>
          <w:lang w:val="en-GB"/>
        </w:rPr>
      </w:pPr>
      <w:r w:rsidRPr="00D70539">
        <w:rPr>
          <w:rFonts w:ascii="Times New Roman" w:hAnsi="Times New Roman" w:cs="Times New Roman"/>
          <w:sz w:val="16"/>
          <w:szCs w:val="16"/>
          <w:lang w:val="en-GB"/>
        </w:rPr>
        <w:t>Brought into effect since 23 October 2018</w:t>
      </w:r>
    </w:p>
    <w:p w:rsidR="00FA069E" w:rsidRPr="00FA069E" w:rsidRDefault="00FA069E" w:rsidP="009421FF">
      <w:pPr>
        <w:widowControl/>
        <w:autoSpaceDE w:val="0"/>
        <w:autoSpaceDN w:val="0"/>
        <w:jc w:val="right"/>
        <w:rPr>
          <w:rFonts w:ascii="Times New Roman" w:eastAsia="Times New Roman" w:hAnsi="Times New Roman" w:cs="Times New Roman"/>
          <w:bCs/>
          <w:color w:val="auto"/>
          <w:sz w:val="20"/>
          <w:szCs w:val="20"/>
          <w:lang w:val="en-US" w:bidi="ar-SA"/>
        </w:rPr>
      </w:pPr>
    </w:p>
    <w:p w:rsidR="009421FF" w:rsidRPr="009421FF" w:rsidRDefault="009421FF" w:rsidP="009421FF">
      <w:pPr>
        <w:widowControl/>
        <w:autoSpaceDE w:val="0"/>
        <w:autoSpaceDN w:val="0"/>
        <w:jc w:val="center"/>
        <w:rPr>
          <w:rFonts w:ascii="Times New Roman" w:eastAsia="Times New Roman" w:hAnsi="Times New Roman" w:cs="Times New Roman"/>
          <w:b/>
          <w:bCs/>
          <w:color w:val="auto"/>
          <w:lang w:val="en-US" w:bidi="ar-SA"/>
        </w:rPr>
      </w:pPr>
      <w:r w:rsidRPr="009421FF">
        <w:rPr>
          <w:rFonts w:ascii="Times New Roman" w:eastAsia="Times New Roman" w:hAnsi="Times New Roman" w:cs="Times New Roman"/>
          <w:b/>
          <w:bCs/>
          <w:color w:val="auto"/>
          <w:lang w:val="en-US" w:bidi="ar-SA"/>
        </w:rPr>
        <w:t xml:space="preserve">TARIFFS FOR SETTLEMENT SERVICES OF </w:t>
      </w:r>
    </w:p>
    <w:p w:rsidR="009421FF" w:rsidRPr="009421FF" w:rsidRDefault="009421FF" w:rsidP="009421FF">
      <w:pPr>
        <w:widowControl/>
        <w:autoSpaceDE w:val="0"/>
        <w:autoSpaceDN w:val="0"/>
        <w:jc w:val="center"/>
        <w:rPr>
          <w:rFonts w:ascii="Times New Roman" w:eastAsia="Times New Roman" w:hAnsi="Times New Roman" w:cs="Times New Roman"/>
          <w:b/>
          <w:bCs/>
          <w:color w:val="auto"/>
          <w:lang w:val="en-US" w:bidi="ar-SA"/>
        </w:rPr>
      </w:pPr>
      <w:r w:rsidRPr="009421FF">
        <w:rPr>
          <w:rFonts w:ascii="Times New Roman" w:eastAsia="Times New Roman" w:hAnsi="Times New Roman" w:cs="Times New Roman"/>
          <w:b/>
          <w:bCs/>
          <w:color w:val="auto"/>
          <w:lang w:val="en-US" w:bidi="ar-SA"/>
        </w:rPr>
        <w:t xml:space="preserve">CORRESPONDENT BANKS OF ZIRAAT BANK </w:t>
      </w:r>
    </w:p>
    <w:p w:rsidR="009421FF" w:rsidRPr="009421FF" w:rsidRDefault="009421FF" w:rsidP="009421FF">
      <w:pPr>
        <w:widowControl/>
        <w:autoSpaceDE w:val="0"/>
        <w:autoSpaceDN w:val="0"/>
        <w:jc w:val="center"/>
        <w:rPr>
          <w:rFonts w:ascii="Times New Roman" w:eastAsia="Times New Roman" w:hAnsi="Times New Roman" w:cs="Times New Roman"/>
          <w:b/>
          <w:bCs/>
          <w:color w:val="auto"/>
          <w:lang w:val="en-US" w:bidi="ar-SA"/>
        </w:rPr>
      </w:pPr>
      <w:r w:rsidRPr="009421FF">
        <w:rPr>
          <w:rFonts w:ascii="Times New Roman" w:eastAsia="Times New Roman" w:hAnsi="Times New Roman" w:cs="Times New Roman"/>
          <w:b/>
          <w:bCs/>
          <w:color w:val="auto"/>
          <w:lang w:val="en-US" w:bidi="ar-SA"/>
        </w:rPr>
        <w:t>(MOSCOW) (JOINT STOCK COMPANY)</w:t>
      </w:r>
    </w:p>
    <w:p w:rsidR="009421FF" w:rsidRPr="00D92EFB" w:rsidRDefault="009421FF" w:rsidP="009421FF">
      <w:pPr>
        <w:widowControl/>
        <w:autoSpaceDE w:val="0"/>
        <w:autoSpaceDN w:val="0"/>
        <w:rPr>
          <w:rFonts w:ascii="Times New Roman" w:eastAsia="Times New Roman" w:hAnsi="Times New Roman" w:cs="Times New Roman"/>
          <w:b/>
          <w:bCs/>
          <w:color w:val="auto"/>
          <w:sz w:val="20"/>
          <w:szCs w:val="20"/>
          <w:lang w:val="en-US" w:bidi="ar-SA"/>
        </w:rPr>
      </w:pPr>
    </w:p>
    <w:p w:rsidR="009421FF" w:rsidRPr="00D92EFB" w:rsidRDefault="009421FF" w:rsidP="009421FF">
      <w:pPr>
        <w:widowControl/>
        <w:shd w:val="clear" w:color="auto" w:fill="C6D9F1"/>
        <w:autoSpaceDE w:val="0"/>
        <w:autoSpaceDN w:val="0"/>
        <w:jc w:val="center"/>
        <w:rPr>
          <w:rFonts w:ascii="Times New Roman" w:eastAsia="Times New Roman" w:hAnsi="Times New Roman" w:cs="Times New Roman"/>
          <w:b/>
          <w:bCs/>
          <w:caps/>
          <w:color w:val="auto"/>
          <w:sz w:val="20"/>
          <w:szCs w:val="20"/>
          <w:lang w:val="en-US" w:bidi="ar-SA"/>
        </w:rPr>
      </w:pPr>
      <w:r w:rsidRPr="00D92EFB">
        <w:rPr>
          <w:rFonts w:ascii="Times New Roman" w:eastAsia="Times New Roman" w:hAnsi="Times New Roman" w:cs="Times New Roman"/>
          <w:b/>
          <w:bCs/>
          <w:caps/>
          <w:color w:val="auto"/>
          <w:sz w:val="20"/>
          <w:szCs w:val="20"/>
          <w:lang w:val="en-US" w:bidi="ar-SA"/>
        </w:rPr>
        <w:t>I. GENERAL PROVISIONS</w:t>
      </w:r>
    </w:p>
    <w:p w:rsidR="009421FF" w:rsidRPr="00D92EFB" w:rsidRDefault="009421FF" w:rsidP="009421FF">
      <w:pPr>
        <w:widowControl/>
        <w:autoSpaceDE w:val="0"/>
        <w:autoSpaceDN w:val="0"/>
        <w:ind w:firstLine="709"/>
        <w:jc w:val="both"/>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1. Ziraat Bank (Moscow) may change tariffs in the unilateral procedure, notifying correspondent banks thereof.</w:t>
      </w:r>
    </w:p>
    <w:p w:rsidR="009421FF" w:rsidRPr="00D92EFB" w:rsidRDefault="009421FF" w:rsidP="009421FF">
      <w:pPr>
        <w:widowControl/>
        <w:autoSpaceDE w:val="0"/>
        <w:autoSpaceDN w:val="0"/>
        <w:ind w:firstLine="709"/>
        <w:jc w:val="both"/>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2. The said tariffs are applied to standard operations performed in the running order. Operations, not included in the list of Tariffs, are performed on the basis of individual contracts, signed between the Parties.</w:t>
      </w:r>
    </w:p>
    <w:p w:rsidR="009421FF" w:rsidRPr="00D92EFB" w:rsidRDefault="009421FF" w:rsidP="009421FF">
      <w:pPr>
        <w:widowControl/>
        <w:autoSpaceDE w:val="0"/>
        <w:autoSpaceDN w:val="0"/>
        <w:ind w:firstLine="709"/>
        <w:jc w:val="both"/>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 xml:space="preserve"> 3. Ziraat Bank (Moscow) preserves the right to collect additional charges, when performance of operations requires additional scope of work, or when unusual circumstances occur. Telecommunication, postal and unforeseen expenses are not included in a sum of a charge, specified in the Tariffs, and are collected separately.</w:t>
      </w:r>
    </w:p>
    <w:p w:rsidR="009421FF" w:rsidRPr="00D92EFB" w:rsidRDefault="009421FF" w:rsidP="009421FF">
      <w:pPr>
        <w:widowControl/>
        <w:autoSpaceDE w:val="0"/>
        <w:autoSpaceDN w:val="0"/>
        <w:ind w:firstLine="709"/>
        <w:jc w:val="both"/>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4. When making settlements Ziraat Bank (Moscow) bears no responsibility for any delays and errors in execution of payment orders, arising from unclear or inadequate instructions of a correspondent bank.</w:t>
      </w:r>
    </w:p>
    <w:p w:rsidR="009421FF" w:rsidRPr="00D92EFB" w:rsidRDefault="009421FF" w:rsidP="009421FF">
      <w:pPr>
        <w:widowControl/>
        <w:autoSpaceDE w:val="0"/>
        <w:autoSpaceDN w:val="0"/>
        <w:ind w:firstLine="709"/>
        <w:jc w:val="both"/>
        <w:rPr>
          <w:rFonts w:ascii="Times New Roman" w:eastAsia="Times New Roman" w:hAnsi="Times New Roman" w:cs="Times New Roman"/>
          <w:color w:val="auto"/>
          <w:sz w:val="20"/>
          <w:szCs w:val="20"/>
          <w:shd w:val="clear" w:color="auto" w:fill="FFFFFF"/>
          <w:lang w:val="en-US" w:bidi="ar-SA"/>
        </w:rPr>
      </w:pPr>
      <w:r w:rsidRPr="00D92EFB">
        <w:rPr>
          <w:rFonts w:ascii="Times New Roman" w:eastAsia="Times New Roman" w:hAnsi="Times New Roman" w:cs="Times New Roman"/>
          <w:bCs/>
          <w:color w:val="auto"/>
          <w:sz w:val="20"/>
          <w:szCs w:val="20"/>
          <w:lang w:val="en-US" w:bidi="ar-SA"/>
        </w:rPr>
        <w:t xml:space="preserve">5. </w:t>
      </w:r>
      <w:r w:rsidRPr="00D92EFB">
        <w:rPr>
          <w:rFonts w:ascii="Times New Roman" w:eastAsia="Times New Roman" w:hAnsi="Times New Roman" w:cs="Times New Roman"/>
          <w:color w:val="auto"/>
          <w:sz w:val="20"/>
          <w:szCs w:val="20"/>
          <w:shd w:val="clear" w:color="auto" w:fill="FFFFFF"/>
          <w:lang w:val="en-US" w:bidi="ar-SA"/>
        </w:rPr>
        <w:t>A commission charge of the Bank shall be collected in a currency of a respondent bank’s account, which is to be debited to a sum of a relevant charge. If the currency of the said account and the currency of the charge differ, then a rate established as of the date of debiting the charge by the Bank of Russia is to be applied.</w:t>
      </w:r>
    </w:p>
    <w:p w:rsidR="009421FF" w:rsidRPr="00D92EFB" w:rsidRDefault="009421FF" w:rsidP="009421FF">
      <w:pPr>
        <w:widowControl/>
        <w:autoSpaceDE w:val="0"/>
        <w:autoSpaceDN w:val="0"/>
        <w:rPr>
          <w:rFonts w:ascii="Times New Roman" w:eastAsia="Times New Roman" w:hAnsi="Times New Roman" w:cs="Times New Roman"/>
          <w:b/>
          <w:bCs/>
          <w:color w:val="auto"/>
          <w:sz w:val="20"/>
          <w:szCs w:val="20"/>
          <w:lang w:val="en-US" w:bidi="ar-SA"/>
        </w:rPr>
      </w:pPr>
    </w:p>
    <w:p w:rsidR="009421FF" w:rsidRPr="00D92EFB" w:rsidRDefault="009421FF" w:rsidP="009421FF">
      <w:pPr>
        <w:widowControl/>
        <w:numPr>
          <w:ilvl w:val="0"/>
          <w:numId w:val="11"/>
        </w:numPr>
        <w:shd w:val="clear" w:color="auto" w:fill="C6D9F1"/>
        <w:autoSpaceDE w:val="0"/>
        <w:autoSpaceDN w:val="0"/>
        <w:jc w:val="center"/>
        <w:rPr>
          <w:rFonts w:ascii="Times New Roman" w:eastAsia="Times New Roman" w:hAnsi="Times New Roman" w:cs="Times New Roman"/>
          <w:b/>
          <w:bCs/>
          <w:color w:val="auto"/>
          <w:sz w:val="20"/>
          <w:szCs w:val="20"/>
          <w:lang w:val="en-US" w:bidi="ar-SA"/>
        </w:rPr>
      </w:pPr>
      <w:r w:rsidRPr="00D92EFB">
        <w:rPr>
          <w:rFonts w:ascii="Times New Roman" w:eastAsia="Times New Roman" w:hAnsi="Times New Roman" w:cs="Times New Roman"/>
          <w:b/>
          <w:bCs/>
          <w:color w:val="auto"/>
          <w:sz w:val="20"/>
          <w:szCs w:val="20"/>
          <w:lang w:val="en-US" w:bidi="ar-SA"/>
        </w:rPr>
        <w:t>OPENING AND MAINTENANCE OF ACCOUNT</w:t>
      </w:r>
    </w:p>
    <w:tbl>
      <w:tblPr>
        <w:tblW w:w="970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779"/>
        <w:gridCol w:w="4394"/>
        <w:gridCol w:w="4536"/>
      </w:tblGrid>
      <w:tr w:rsidR="009421FF" w:rsidRPr="00D92EFB" w:rsidTr="00D92EFB">
        <w:tc>
          <w:tcPr>
            <w:tcW w:w="77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aps/>
                <w:color w:val="auto"/>
                <w:sz w:val="20"/>
                <w:szCs w:val="20"/>
                <w:lang w:val="en-US" w:bidi="ar-SA"/>
              </w:rPr>
              <w:t>1.1</w:t>
            </w:r>
          </w:p>
        </w:tc>
        <w:tc>
          <w:tcPr>
            <w:tcW w:w="4394" w:type="dxa"/>
          </w:tcPr>
          <w:p w:rsidR="009421FF" w:rsidRPr="00D92EFB" w:rsidRDefault="009421FF" w:rsidP="009421FF">
            <w:pPr>
              <w:widowControl/>
              <w:tabs>
                <w:tab w:val="left" w:pos="426"/>
              </w:tabs>
              <w:autoSpaceDE w:val="0"/>
              <w:autoSpaceDN w:val="0"/>
              <w:jc w:val="both"/>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Opening of correspondent account</w:t>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no charge is collected</w:t>
            </w:r>
          </w:p>
        </w:tc>
      </w:tr>
      <w:tr w:rsidR="009421FF" w:rsidRPr="00D92EFB" w:rsidTr="00D92EFB">
        <w:tc>
          <w:tcPr>
            <w:tcW w:w="77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aps/>
                <w:color w:val="auto"/>
                <w:sz w:val="20"/>
                <w:szCs w:val="20"/>
                <w:lang w:val="en-US" w:bidi="ar-SA"/>
              </w:rPr>
              <w:t>1.2</w:t>
            </w:r>
          </w:p>
        </w:tc>
        <w:tc>
          <w:tcPr>
            <w:tcW w:w="4394"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Maintenance of correspondent account (monthly charge)</w:t>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no charge is collected</w:t>
            </w:r>
          </w:p>
        </w:tc>
      </w:tr>
      <w:tr w:rsidR="009421FF" w:rsidRPr="00D92EFB" w:rsidTr="00D92EFB">
        <w:trPr>
          <w:trHeight w:val="298"/>
        </w:trPr>
        <w:tc>
          <w:tcPr>
            <w:tcW w:w="77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aps/>
                <w:color w:val="auto"/>
                <w:sz w:val="20"/>
                <w:szCs w:val="20"/>
                <w:lang w:val="en-US" w:bidi="ar-SA"/>
              </w:rPr>
              <w:t>1.3</w:t>
            </w:r>
          </w:p>
        </w:tc>
        <w:tc>
          <w:tcPr>
            <w:tcW w:w="4394" w:type="dxa"/>
          </w:tcPr>
          <w:p w:rsidR="009421FF" w:rsidRPr="00D92EFB" w:rsidRDefault="009421FF" w:rsidP="009421FF">
            <w:pPr>
              <w:widowControl/>
              <w:tabs>
                <w:tab w:val="left" w:pos="426"/>
              </w:tabs>
              <w:autoSpaceDE w:val="0"/>
              <w:autoSpaceDN w:val="0"/>
              <w:jc w:val="both"/>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Closing of correspondent account</w:t>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no charge is collected</w:t>
            </w:r>
          </w:p>
        </w:tc>
      </w:tr>
      <w:tr w:rsidR="009421FF" w:rsidRPr="002C2164" w:rsidTr="00D92EFB">
        <w:trPr>
          <w:trHeight w:val="299"/>
        </w:trPr>
        <w:tc>
          <w:tcPr>
            <w:tcW w:w="77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1.4</w:t>
            </w:r>
          </w:p>
        </w:tc>
        <w:tc>
          <w:tcPr>
            <w:tcW w:w="4394"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Conversion of funds on accounts in USD/EUR</w:t>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at the rate of Ziraat Bank (Moscow) JSC</w:t>
            </w:r>
          </w:p>
        </w:tc>
      </w:tr>
      <w:tr w:rsidR="009421FF" w:rsidRPr="00D92EFB" w:rsidTr="00D92EFB">
        <w:trPr>
          <w:trHeight w:val="298"/>
        </w:trPr>
        <w:tc>
          <w:tcPr>
            <w:tcW w:w="77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aps/>
                <w:color w:val="auto"/>
                <w:sz w:val="20"/>
                <w:szCs w:val="20"/>
                <w:lang w:val="en-US" w:bidi="ar-SA"/>
              </w:rPr>
              <w:t>1.5</w:t>
            </w:r>
          </w:p>
        </w:tc>
        <w:tc>
          <w:tcPr>
            <w:tcW w:w="4394"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olor w:val="auto"/>
                <w:sz w:val="20"/>
                <w:szCs w:val="20"/>
                <w:lang w:val="en-US" w:bidi="ar-SA"/>
              </w:rPr>
              <w:t>Minimum account balance</w:t>
            </w:r>
          </w:p>
        </w:tc>
        <w:tc>
          <w:tcPr>
            <w:tcW w:w="4536" w:type="dxa"/>
          </w:tcPr>
          <w:p w:rsidR="009421FF" w:rsidRPr="00D92EFB" w:rsidRDefault="005D5B0D"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Arial" w:eastAsia="Times New Roman" w:hAnsi="Arial" w:cs="Arial"/>
                <w:noProof/>
                <w:color w:val="auto"/>
                <w:sz w:val="20"/>
                <w:szCs w:val="20"/>
                <w:lang w:bidi="ar-SA"/>
              </w:rPr>
              <mc:AlternateContent>
                <mc:Choice Requires="wps">
                  <w:drawing>
                    <wp:anchor distT="0" distB="0" distL="114300" distR="114300" simplePos="0" relativeHeight="251658240" behindDoc="0" locked="0" layoutInCell="1" allowOverlap="1" wp14:anchorId="4EDE19CB" wp14:editId="39906F0B">
                      <wp:simplePos x="0" y="0"/>
                      <wp:positionH relativeFrom="column">
                        <wp:posOffset>46990</wp:posOffset>
                      </wp:positionH>
                      <wp:positionV relativeFrom="paragraph">
                        <wp:posOffset>81915</wp:posOffset>
                      </wp:positionV>
                      <wp:extent cx="228600" cy="0"/>
                      <wp:effectExtent l="8890" t="15240" r="10160"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45pt" to="21.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" strokeweight="1pt"/>
                  </w:pict>
                </mc:Fallback>
              </mc:AlternateContent>
            </w:r>
          </w:p>
        </w:tc>
      </w:tr>
      <w:tr w:rsidR="009421FF" w:rsidRPr="00D92EFB" w:rsidTr="00D92EFB">
        <w:trPr>
          <w:trHeight w:val="299"/>
        </w:trPr>
        <w:tc>
          <w:tcPr>
            <w:tcW w:w="77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1.6</w:t>
            </w:r>
          </w:p>
        </w:tc>
        <w:tc>
          <w:tcPr>
            <w:tcW w:w="4394"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olor w:val="auto"/>
                <w:sz w:val="20"/>
                <w:szCs w:val="20"/>
                <w:lang w:val="en-US" w:bidi="ar-SA"/>
              </w:rPr>
              <w:t>Interest on debit account balance</w:t>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under an additional agreement</w:t>
            </w:r>
          </w:p>
        </w:tc>
      </w:tr>
      <w:tr w:rsidR="009421FF" w:rsidRPr="00D92EFB" w:rsidTr="00D92EFB">
        <w:trPr>
          <w:trHeight w:val="299"/>
        </w:trPr>
        <w:tc>
          <w:tcPr>
            <w:tcW w:w="77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1.7</w:t>
            </w:r>
          </w:p>
        </w:tc>
        <w:tc>
          <w:tcPr>
            <w:tcW w:w="4394"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olor w:val="auto"/>
                <w:sz w:val="20"/>
                <w:szCs w:val="20"/>
                <w:lang w:val="en-US" w:bidi="ar-SA"/>
              </w:rPr>
              <w:t>Interest on credit account balance</w:t>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under an additional agreement</w:t>
            </w:r>
          </w:p>
        </w:tc>
      </w:tr>
    </w:tbl>
    <w:p w:rsidR="009421FF" w:rsidRPr="00D92EFB" w:rsidRDefault="009421FF" w:rsidP="009421FF">
      <w:pPr>
        <w:widowControl/>
        <w:tabs>
          <w:tab w:val="left" w:pos="4464"/>
          <w:tab w:val="left" w:pos="5760"/>
        </w:tabs>
        <w:autoSpaceDE w:val="0"/>
        <w:autoSpaceDN w:val="0"/>
        <w:ind w:left="360" w:right="-18" w:hanging="360"/>
        <w:jc w:val="both"/>
        <w:rPr>
          <w:rFonts w:ascii="Times New Roman" w:eastAsia="Times New Roman" w:hAnsi="Times New Roman" w:cs="Times New Roman"/>
          <w:b/>
          <w:bCs/>
          <w:color w:val="auto"/>
          <w:sz w:val="20"/>
          <w:szCs w:val="20"/>
          <w:lang w:val="en-US" w:bidi="ar-SA"/>
        </w:rPr>
      </w:pPr>
    </w:p>
    <w:p w:rsidR="009421FF" w:rsidRPr="00D92EFB" w:rsidRDefault="009421FF" w:rsidP="009421FF">
      <w:pPr>
        <w:widowControl/>
        <w:shd w:val="clear" w:color="auto" w:fill="C6D9F1"/>
        <w:autoSpaceDE w:val="0"/>
        <w:autoSpaceDN w:val="0"/>
        <w:jc w:val="center"/>
        <w:rPr>
          <w:rFonts w:ascii="Times New Roman" w:eastAsia="Times New Roman" w:hAnsi="Times New Roman" w:cs="Times New Roman"/>
          <w:b/>
          <w:bCs/>
          <w:color w:val="auto"/>
          <w:sz w:val="20"/>
          <w:szCs w:val="20"/>
          <w:lang w:val="en-US" w:bidi="ar-SA"/>
        </w:rPr>
      </w:pPr>
      <w:r w:rsidRPr="00D92EFB">
        <w:rPr>
          <w:rFonts w:ascii="Times New Roman" w:eastAsia="Times New Roman" w:hAnsi="Times New Roman" w:cs="Times New Roman"/>
          <w:b/>
          <w:bCs/>
          <w:color w:val="auto"/>
          <w:sz w:val="20"/>
          <w:szCs w:val="20"/>
          <w:lang w:val="en-US" w:bidi="ar-SA"/>
        </w:rPr>
        <w:t>2. OPERATION TIME FOR ACCEPTANCE OF PAYMENTS</w:t>
      </w:r>
    </w:p>
    <w:tbl>
      <w:tblPr>
        <w:tblW w:w="970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779"/>
        <w:gridCol w:w="4394"/>
        <w:gridCol w:w="4536"/>
      </w:tblGrid>
      <w:tr w:rsidR="009421FF" w:rsidRPr="00D92EFB" w:rsidTr="00D92EFB">
        <w:trPr>
          <w:trHeight w:val="614"/>
        </w:trPr>
        <w:tc>
          <w:tcPr>
            <w:tcW w:w="77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aps/>
                <w:color w:val="auto"/>
                <w:sz w:val="20"/>
                <w:szCs w:val="20"/>
                <w:lang w:val="en-US" w:bidi="ar-SA"/>
              </w:rPr>
              <w:t>2.1</w:t>
            </w:r>
          </w:p>
        </w:tc>
        <w:tc>
          <w:tcPr>
            <w:tcW w:w="4394"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Operation time for acceptance of all payments</w:t>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by 16:30 Moscow time</w:t>
            </w:r>
          </w:p>
        </w:tc>
      </w:tr>
    </w:tbl>
    <w:p w:rsidR="009421FF" w:rsidRPr="00D92EFB" w:rsidRDefault="009421FF" w:rsidP="009421FF">
      <w:pPr>
        <w:widowControl/>
        <w:autoSpaceDE w:val="0"/>
        <w:autoSpaceDN w:val="0"/>
        <w:rPr>
          <w:rFonts w:ascii="Times New Roman" w:eastAsia="Times New Roman" w:hAnsi="Times New Roman" w:cs="Times New Roman"/>
          <w:b/>
          <w:bCs/>
          <w:color w:val="auto"/>
          <w:sz w:val="20"/>
          <w:szCs w:val="20"/>
          <w:lang w:val="en-US" w:bidi="ar-SA"/>
        </w:rPr>
      </w:pPr>
    </w:p>
    <w:p w:rsidR="009421FF" w:rsidRPr="00D92EFB" w:rsidRDefault="009421FF" w:rsidP="009421FF">
      <w:pPr>
        <w:widowControl/>
        <w:numPr>
          <w:ilvl w:val="0"/>
          <w:numId w:val="12"/>
        </w:numPr>
        <w:shd w:val="clear" w:color="auto" w:fill="C6D9F1"/>
        <w:autoSpaceDE w:val="0"/>
        <w:autoSpaceDN w:val="0"/>
        <w:jc w:val="center"/>
        <w:rPr>
          <w:rFonts w:ascii="Times New Roman" w:eastAsia="Times New Roman" w:hAnsi="Times New Roman" w:cs="Times New Roman"/>
          <w:b/>
          <w:bCs/>
          <w:color w:val="auto"/>
          <w:sz w:val="20"/>
          <w:szCs w:val="20"/>
          <w:lang w:val="en-US" w:bidi="ar-SA"/>
        </w:rPr>
      </w:pPr>
      <w:r w:rsidRPr="00D92EFB">
        <w:rPr>
          <w:rFonts w:ascii="Times New Roman" w:eastAsia="Times New Roman" w:hAnsi="Times New Roman" w:cs="Times New Roman"/>
          <w:b/>
          <w:bCs/>
          <w:color w:val="auto"/>
          <w:sz w:val="20"/>
          <w:szCs w:val="20"/>
          <w:lang w:val="en-US" w:bidi="ar-SA"/>
        </w:rPr>
        <w:t>ISSUANCE OF ACCOUNT STATEMENTS</w:t>
      </w:r>
    </w:p>
    <w:tbl>
      <w:tblPr>
        <w:tblW w:w="970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779"/>
        <w:gridCol w:w="4394"/>
        <w:gridCol w:w="4536"/>
      </w:tblGrid>
      <w:tr w:rsidR="009421FF" w:rsidRPr="00D92EFB" w:rsidTr="00D92EFB">
        <w:tc>
          <w:tcPr>
            <w:tcW w:w="77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aps/>
                <w:color w:val="auto"/>
                <w:sz w:val="20"/>
                <w:szCs w:val="20"/>
                <w:lang w:val="en-US" w:bidi="ar-SA"/>
              </w:rPr>
              <w:t>3.1</w:t>
            </w:r>
          </w:p>
        </w:tc>
        <w:tc>
          <w:tcPr>
            <w:tcW w:w="4394"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Transfer of account statements as far as operations are performed (МТ-950)</w:t>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no charge is collected</w:t>
            </w:r>
          </w:p>
        </w:tc>
      </w:tr>
      <w:tr w:rsidR="009421FF" w:rsidRPr="00D92EFB" w:rsidTr="00D92EFB">
        <w:tc>
          <w:tcPr>
            <w:tcW w:w="77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aps/>
                <w:color w:val="auto"/>
                <w:sz w:val="20"/>
                <w:szCs w:val="20"/>
                <w:lang w:val="en-US" w:bidi="ar-SA"/>
              </w:rPr>
              <w:t>3.2</w:t>
            </w:r>
          </w:p>
        </w:tc>
        <w:tc>
          <w:tcPr>
            <w:tcW w:w="4394"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Re-issuance of account statements upon written request of respondent bank  (up to 1 year  after date of payment)</w:t>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250 roubles</w:t>
            </w:r>
          </w:p>
        </w:tc>
      </w:tr>
      <w:tr w:rsidR="009421FF" w:rsidRPr="00D92EFB" w:rsidTr="00D92EFB">
        <w:tc>
          <w:tcPr>
            <w:tcW w:w="77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aps/>
                <w:color w:val="auto"/>
                <w:sz w:val="20"/>
                <w:szCs w:val="20"/>
                <w:lang w:val="en-US" w:bidi="ar-SA"/>
              </w:rPr>
              <w:t>3.3</w:t>
            </w:r>
          </w:p>
        </w:tc>
        <w:tc>
          <w:tcPr>
            <w:tcW w:w="4394"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Re-issuance of account statements upon written request of respondent bank  (more than 1 year after date of payment)</w:t>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300 roubles</w:t>
            </w:r>
          </w:p>
        </w:tc>
      </w:tr>
      <w:tr w:rsidR="009421FF" w:rsidRPr="00D92EFB" w:rsidTr="00D92EFB">
        <w:tc>
          <w:tcPr>
            <w:tcW w:w="77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aps/>
                <w:color w:val="auto"/>
                <w:sz w:val="20"/>
                <w:szCs w:val="20"/>
                <w:lang w:val="en-US" w:bidi="ar-SA"/>
              </w:rPr>
              <w:t>3.4</w:t>
            </w:r>
          </w:p>
        </w:tc>
        <w:tc>
          <w:tcPr>
            <w:tcW w:w="4394" w:type="dxa"/>
          </w:tcPr>
          <w:p w:rsidR="009421FF" w:rsidRPr="00D92EFB" w:rsidRDefault="009421FF" w:rsidP="009421FF">
            <w:pPr>
              <w:widowControl/>
              <w:tabs>
                <w:tab w:val="left" w:pos="426"/>
              </w:tabs>
              <w:autoSpaceDE w:val="0"/>
              <w:autoSpaceDN w:val="0"/>
              <w:jc w:val="both"/>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Issuance of duplicates of sent account statements and attachments to them</w:t>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250 roubles</w:t>
            </w:r>
          </w:p>
        </w:tc>
      </w:tr>
    </w:tbl>
    <w:p w:rsidR="00D92EFB" w:rsidRPr="00D92EFB" w:rsidRDefault="00D92EFB" w:rsidP="00D92EFB">
      <w:pPr>
        <w:widowControl/>
        <w:shd w:val="clear" w:color="auto" w:fill="C6D9F1"/>
        <w:autoSpaceDE w:val="0"/>
        <w:autoSpaceDN w:val="0"/>
        <w:ind w:left="360"/>
        <w:jc w:val="center"/>
        <w:rPr>
          <w:rFonts w:ascii="Times New Roman" w:eastAsia="Times New Roman" w:hAnsi="Times New Roman" w:cs="Times New Roman"/>
          <w:b/>
          <w:bCs/>
          <w:color w:val="auto"/>
          <w:sz w:val="20"/>
          <w:szCs w:val="20"/>
          <w:lang w:val="en-US" w:bidi="ar-SA"/>
        </w:rPr>
      </w:pPr>
    </w:p>
    <w:p w:rsidR="009421FF" w:rsidRPr="00D92EFB" w:rsidRDefault="009421FF" w:rsidP="009421FF">
      <w:pPr>
        <w:widowControl/>
        <w:numPr>
          <w:ilvl w:val="0"/>
          <w:numId w:val="12"/>
        </w:numPr>
        <w:shd w:val="clear" w:color="auto" w:fill="C6D9F1"/>
        <w:autoSpaceDE w:val="0"/>
        <w:autoSpaceDN w:val="0"/>
        <w:jc w:val="center"/>
        <w:rPr>
          <w:rFonts w:ascii="Times New Roman" w:eastAsia="Times New Roman" w:hAnsi="Times New Roman" w:cs="Times New Roman"/>
          <w:b/>
          <w:bCs/>
          <w:color w:val="auto"/>
          <w:sz w:val="20"/>
          <w:szCs w:val="20"/>
          <w:lang w:val="en-US" w:bidi="ar-SA"/>
        </w:rPr>
      </w:pPr>
      <w:r w:rsidRPr="00D92EFB">
        <w:rPr>
          <w:rFonts w:ascii="Times New Roman" w:eastAsia="Times New Roman" w:hAnsi="Times New Roman" w:cs="Times New Roman"/>
          <w:b/>
          <w:bCs/>
          <w:color w:val="auto"/>
          <w:sz w:val="20"/>
          <w:szCs w:val="20"/>
          <w:lang w:val="en-US" w:bidi="ar-SA"/>
        </w:rPr>
        <w:t>PERFORMANCE OF OPERATIONS ON CORRESPONDENT ACCOUNT</w:t>
      </w:r>
    </w:p>
    <w:tbl>
      <w:tblPr>
        <w:tblW w:w="970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779"/>
        <w:gridCol w:w="4394"/>
        <w:gridCol w:w="4536"/>
      </w:tblGrid>
      <w:tr w:rsidR="009421FF" w:rsidRPr="00D92EFB" w:rsidTr="00D92EFB">
        <w:tc>
          <w:tcPr>
            <w:tcW w:w="77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aps/>
                <w:color w:val="auto"/>
                <w:sz w:val="20"/>
                <w:szCs w:val="20"/>
                <w:lang w:val="en-US" w:bidi="ar-SA"/>
              </w:rPr>
              <w:t>4.1</w:t>
            </w:r>
          </w:p>
        </w:tc>
        <w:tc>
          <w:tcPr>
            <w:tcW w:w="4394" w:type="dxa"/>
          </w:tcPr>
          <w:p w:rsidR="009421FF" w:rsidRPr="00D92EFB" w:rsidRDefault="009421FF" w:rsidP="009421FF">
            <w:pPr>
              <w:widowControl/>
              <w:tabs>
                <w:tab w:val="left" w:pos="426"/>
              </w:tabs>
              <w:autoSpaceDE w:val="0"/>
              <w:autoSpaceDN w:val="0"/>
              <w:jc w:val="both"/>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Placement of funds</w:t>
            </w:r>
          </w:p>
          <w:p w:rsidR="009421FF" w:rsidRPr="00D92EFB" w:rsidRDefault="009421FF" w:rsidP="009421FF">
            <w:pPr>
              <w:widowControl/>
              <w:tabs>
                <w:tab w:val="left" w:pos="426"/>
              </w:tabs>
              <w:autoSpaceDE w:val="0"/>
              <w:autoSpaceDN w:val="0"/>
              <w:jc w:val="both"/>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on correspondent account</w:t>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no charge is collected</w:t>
            </w:r>
          </w:p>
        </w:tc>
      </w:tr>
      <w:tr w:rsidR="009421FF" w:rsidRPr="00D92EFB" w:rsidTr="00D92EFB">
        <w:tc>
          <w:tcPr>
            <w:tcW w:w="77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aps/>
                <w:color w:val="auto"/>
                <w:sz w:val="20"/>
                <w:szCs w:val="20"/>
                <w:lang w:val="en-US" w:bidi="ar-SA"/>
              </w:rPr>
              <w:lastRenderedPageBreak/>
              <w:t>4.2</w:t>
            </w:r>
          </w:p>
        </w:tc>
        <w:tc>
          <w:tcPr>
            <w:tcW w:w="4394"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Electronic transfers of funds by order of correspondent banks (except for mandatory payments to budget) in the territory of the Russian Federation through settlement network of Bank of Russia</w:t>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0.1% (min. 100 roubles)</w:t>
            </w:r>
          </w:p>
        </w:tc>
      </w:tr>
      <w:tr w:rsidR="009421FF" w:rsidRPr="002C2164" w:rsidTr="00D92EFB">
        <w:tc>
          <w:tcPr>
            <w:tcW w:w="77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aps/>
                <w:color w:val="auto"/>
                <w:sz w:val="20"/>
                <w:szCs w:val="20"/>
                <w:lang w:val="en-US" w:bidi="ar-SA"/>
              </w:rPr>
              <w:t>4.3</w:t>
            </w:r>
          </w:p>
        </w:tc>
        <w:tc>
          <w:tcPr>
            <w:tcW w:w="4394"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Making payments through accounts of correspondent banks to regional banks</w:t>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according to tariffs  of correspondent banks</w:t>
            </w:r>
          </w:p>
        </w:tc>
      </w:tr>
      <w:tr w:rsidR="009421FF" w:rsidRPr="00D92EFB" w:rsidTr="00D92EFB">
        <w:tc>
          <w:tcPr>
            <w:tcW w:w="77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aps/>
                <w:color w:val="auto"/>
                <w:sz w:val="20"/>
                <w:szCs w:val="20"/>
                <w:lang w:val="en-US" w:bidi="ar-SA"/>
              </w:rPr>
              <w:t>4.4</w:t>
            </w:r>
          </w:p>
        </w:tc>
        <w:tc>
          <w:tcPr>
            <w:tcW w:w="4394"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Interbank transfers within the Russian Federation</w:t>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no charge is collected</w:t>
            </w:r>
          </w:p>
        </w:tc>
      </w:tr>
      <w:tr w:rsidR="009421FF" w:rsidRPr="00D92EFB" w:rsidTr="00D92EFB">
        <w:tc>
          <w:tcPr>
            <w:tcW w:w="77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aps/>
                <w:color w:val="auto"/>
                <w:sz w:val="20"/>
                <w:szCs w:val="20"/>
                <w:lang w:val="en-US" w:bidi="ar-SA"/>
              </w:rPr>
              <w:t>4.5</w:t>
            </w:r>
          </w:p>
        </w:tc>
        <w:tc>
          <w:tcPr>
            <w:tcW w:w="4394"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Interbank transfers outside of the Russian Federation</w:t>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10 USD</w:t>
            </w:r>
          </w:p>
        </w:tc>
      </w:tr>
    </w:tbl>
    <w:p w:rsidR="009421FF" w:rsidRPr="00D92EFB" w:rsidRDefault="009421FF" w:rsidP="009421FF">
      <w:pPr>
        <w:widowControl/>
        <w:autoSpaceDE w:val="0"/>
        <w:autoSpaceDN w:val="0"/>
        <w:rPr>
          <w:rFonts w:ascii="Times New Roman" w:eastAsia="Times New Roman" w:hAnsi="Times New Roman" w:cs="Times New Roman"/>
          <w:b/>
          <w:bCs/>
          <w:color w:val="auto"/>
          <w:sz w:val="20"/>
          <w:szCs w:val="20"/>
          <w:lang w:val="en-US" w:bidi="ar-SA"/>
        </w:rPr>
      </w:pPr>
    </w:p>
    <w:p w:rsidR="009421FF" w:rsidRPr="00D92EFB" w:rsidRDefault="009421FF" w:rsidP="009421FF">
      <w:pPr>
        <w:widowControl/>
        <w:numPr>
          <w:ilvl w:val="0"/>
          <w:numId w:val="12"/>
        </w:numPr>
        <w:shd w:val="clear" w:color="auto" w:fill="C6D9F1"/>
        <w:autoSpaceDE w:val="0"/>
        <w:autoSpaceDN w:val="0"/>
        <w:jc w:val="center"/>
        <w:rPr>
          <w:rFonts w:ascii="Times New Roman" w:eastAsia="Times New Roman" w:hAnsi="Times New Roman" w:cs="Times New Roman"/>
          <w:b/>
          <w:bCs/>
          <w:caps/>
          <w:color w:val="auto"/>
          <w:sz w:val="20"/>
          <w:szCs w:val="20"/>
          <w:lang w:val="en-US" w:bidi="ar-SA"/>
        </w:rPr>
      </w:pPr>
      <w:r w:rsidRPr="00D92EFB">
        <w:rPr>
          <w:rFonts w:ascii="Times New Roman" w:eastAsia="Times New Roman" w:hAnsi="Times New Roman" w:cs="Times New Roman"/>
          <w:b/>
          <w:bCs/>
          <w:caps/>
          <w:color w:val="auto"/>
          <w:sz w:val="20"/>
          <w:szCs w:val="20"/>
          <w:lang w:val="en-US" w:bidi="ar-SA"/>
        </w:rPr>
        <w:t>MISCELLANEOUS</w:t>
      </w:r>
    </w:p>
    <w:tbl>
      <w:tblPr>
        <w:tblW w:w="9639" w:type="dxa"/>
        <w:tblInd w:w="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709"/>
        <w:gridCol w:w="4394"/>
        <w:gridCol w:w="4536"/>
      </w:tblGrid>
      <w:tr w:rsidR="009421FF" w:rsidRPr="00D92EFB" w:rsidTr="00D92EFB">
        <w:tc>
          <w:tcPr>
            <w:tcW w:w="70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5.1</w:t>
            </w:r>
          </w:p>
        </w:tc>
        <w:tc>
          <w:tcPr>
            <w:tcW w:w="4394"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olor w:val="auto"/>
                <w:sz w:val="20"/>
                <w:szCs w:val="20"/>
                <w:lang w:val="en-US" w:bidi="ar-SA"/>
              </w:rPr>
              <w:t>Investigations on outgoing payments (change of payment instructions, cancelation / return of payment, request for  confirmation of crediting beneficiary’s account)</w:t>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2000 roubles</w:t>
            </w:r>
          </w:p>
        </w:tc>
      </w:tr>
      <w:tr w:rsidR="009421FF" w:rsidRPr="00D92EFB" w:rsidTr="00D92EFB">
        <w:tc>
          <w:tcPr>
            <w:tcW w:w="70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aps/>
                <w:color w:val="auto"/>
                <w:sz w:val="20"/>
                <w:szCs w:val="20"/>
                <w:lang w:val="en-US" w:bidi="ar-SA"/>
              </w:rPr>
              <w:t>5.2</w:t>
            </w:r>
          </w:p>
        </w:tc>
        <w:tc>
          <w:tcPr>
            <w:tcW w:w="4394" w:type="dxa"/>
          </w:tcPr>
          <w:p w:rsidR="009421FF" w:rsidRPr="00D92EFB" w:rsidRDefault="009421FF" w:rsidP="009421FF">
            <w:pPr>
              <w:widowControl/>
              <w:tabs>
                <w:tab w:val="left" w:pos="426"/>
              </w:tabs>
              <w:autoSpaceDE w:val="0"/>
              <w:autoSpaceDN w:val="0"/>
              <w:jc w:val="both"/>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olor w:val="auto"/>
                <w:sz w:val="20"/>
                <w:szCs w:val="20"/>
                <w:lang w:val="en-US" w:bidi="ar-SA"/>
              </w:rPr>
              <w:t>Cancelation of payment before execution</w:t>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350 roubles</w:t>
            </w:r>
          </w:p>
        </w:tc>
      </w:tr>
      <w:tr w:rsidR="009421FF" w:rsidRPr="00D92EFB" w:rsidTr="00D92EFB">
        <w:tc>
          <w:tcPr>
            <w:tcW w:w="70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aps/>
                <w:color w:val="auto"/>
                <w:sz w:val="20"/>
                <w:szCs w:val="20"/>
                <w:lang w:val="en-US" w:bidi="ar-SA"/>
              </w:rPr>
              <w:t>5.3</w:t>
            </w:r>
          </w:p>
        </w:tc>
        <w:tc>
          <w:tcPr>
            <w:tcW w:w="4394" w:type="dxa"/>
          </w:tcPr>
          <w:p w:rsidR="009421FF" w:rsidRPr="00D92EFB" w:rsidRDefault="009421FF" w:rsidP="009421FF">
            <w:pPr>
              <w:widowControl/>
              <w:tabs>
                <w:tab w:val="left" w:pos="426"/>
              </w:tabs>
              <w:autoSpaceDE w:val="0"/>
              <w:autoSpaceDN w:val="0"/>
              <w:jc w:val="both"/>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olor w:val="auto"/>
                <w:sz w:val="20"/>
                <w:szCs w:val="20"/>
                <w:lang w:val="en-US" w:bidi="ar-SA"/>
              </w:rPr>
              <w:t>Cancelation of payment after execution</w:t>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700 roubles</w:t>
            </w:r>
          </w:p>
        </w:tc>
      </w:tr>
      <w:tr w:rsidR="009421FF" w:rsidRPr="00D92EFB" w:rsidTr="00D92EFB">
        <w:tc>
          <w:tcPr>
            <w:tcW w:w="70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aps/>
                <w:color w:val="auto"/>
                <w:sz w:val="20"/>
                <w:szCs w:val="20"/>
                <w:lang w:val="en-US" w:bidi="ar-SA"/>
              </w:rPr>
              <w:t>5.4</w:t>
            </w:r>
          </w:p>
        </w:tc>
        <w:tc>
          <w:tcPr>
            <w:tcW w:w="4394"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olor w:val="auto"/>
                <w:sz w:val="20"/>
                <w:szCs w:val="20"/>
                <w:lang w:val="en-US" w:bidi="ar-SA"/>
              </w:rPr>
              <w:t>Change  of payment instructions before execution</w:t>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350 roubles</w:t>
            </w:r>
          </w:p>
        </w:tc>
      </w:tr>
      <w:tr w:rsidR="009421FF" w:rsidRPr="00D92EFB" w:rsidTr="00D92EFB">
        <w:tc>
          <w:tcPr>
            <w:tcW w:w="70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aps/>
                <w:color w:val="auto"/>
                <w:sz w:val="20"/>
                <w:szCs w:val="20"/>
                <w:lang w:val="en-US" w:bidi="ar-SA"/>
              </w:rPr>
              <w:t>5.5</w:t>
            </w:r>
          </w:p>
        </w:tc>
        <w:tc>
          <w:tcPr>
            <w:tcW w:w="4394" w:type="dxa"/>
          </w:tcPr>
          <w:p w:rsidR="009421FF" w:rsidRPr="00D92EFB" w:rsidRDefault="009421FF" w:rsidP="009421FF">
            <w:pPr>
              <w:widowControl/>
              <w:tabs>
                <w:tab w:val="left" w:pos="426"/>
              </w:tabs>
              <w:autoSpaceDE w:val="0"/>
              <w:autoSpaceDN w:val="0"/>
              <w:jc w:val="both"/>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olor w:val="auto"/>
                <w:sz w:val="20"/>
                <w:szCs w:val="20"/>
                <w:lang w:val="en-US" w:bidi="ar-SA"/>
              </w:rPr>
              <w:t>Change of payment instructions after execution</w:t>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700 roubles</w:t>
            </w:r>
          </w:p>
        </w:tc>
      </w:tr>
      <w:tr w:rsidR="009421FF" w:rsidRPr="00D92EFB" w:rsidTr="00D92EFB">
        <w:tc>
          <w:tcPr>
            <w:tcW w:w="70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aps/>
                <w:color w:val="auto"/>
                <w:sz w:val="20"/>
                <w:szCs w:val="20"/>
                <w:lang w:val="en-US" w:bidi="ar-SA"/>
              </w:rPr>
              <w:t>5.6</w:t>
            </w:r>
          </w:p>
        </w:tc>
        <w:tc>
          <w:tcPr>
            <w:tcW w:w="4394" w:type="dxa"/>
          </w:tcPr>
          <w:p w:rsidR="009421FF" w:rsidRPr="00D92EFB" w:rsidRDefault="009421FF" w:rsidP="009421FF">
            <w:pPr>
              <w:widowControl/>
              <w:tabs>
                <w:tab w:val="left" w:pos="2581"/>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olor w:val="auto"/>
                <w:sz w:val="20"/>
                <w:szCs w:val="20"/>
                <w:lang w:val="en-US" w:bidi="ar-SA"/>
              </w:rPr>
              <w:t xml:space="preserve"> Audit requests</w:t>
            </w:r>
            <w:r w:rsidRPr="00D92EFB">
              <w:rPr>
                <w:rFonts w:ascii="Times New Roman" w:eastAsia="Times New Roman" w:hAnsi="Times New Roman" w:cs="Times New Roman"/>
                <w:bCs/>
                <w:color w:val="auto"/>
                <w:sz w:val="20"/>
                <w:szCs w:val="20"/>
                <w:lang w:val="en-US" w:bidi="ar-SA"/>
              </w:rPr>
              <w:tab/>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1000 roubles</w:t>
            </w:r>
          </w:p>
        </w:tc>
      </w:tr>
      <w:tr w:rsidR="009421FF" w:rsidRPr="00D92EFB" w:rsidTr="00D92EFB">
        <w:tc>
          <w:tcPr>
            <w:tcW w:w="70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aps/>
                <w:color w:val="auto"/>
                <w:sz w:val="20"/>
                <w:szCs w:val="20"/>
                <w:lang w:val="en-US" w:bidi="ar-SA"/>
              </w:rPr>
              <w:t>5.6.1</w:t>
            </w:r>
          </w:p>
        </w:tc>
        <w:tc>
          <w:tcPr>
            <w:tcW w:w="4394" w:type="dxa"/>
          </w:tcPr>
          <w:p w:rsidR="009421FF" w:rsidRPr="00D92EFB" w:rsidRDefault="009421FF" w:rsidP="009421FF">
            <w:pPr>
              <w:widowControl/>
              <w:tabs>
                <w:tab w:val="left" w:pos="426"/>
              </w:tabs>
              <w:autoSpaceDE w:val="0"/>
              <w:autoSpaceDN w:val="0"/>
              <w:jc w:val="both"/>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olor w:val="auto"/>
                <w:sz w:val="20"/>
                <w:szCs w:val="20"/>
                <w:lang w:val="en-US" w:bidi="ar-SA"/>
              </w:rPr>
              <w:t xml:space="preserve">Sending of respond upon requests of audit firms at specified address (within the Russian Federation) </w:t>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1000 roubles</w:t>
            </w:r>
          </w:p>
        </w:tc>
      </w:tr>
      <w:tr w:rsidR="009421FF" w:rsidRPr="00D92EFB" w:rsidTr="00D92EFB">
        <w:tc>
          <w:tcPr>
            <w:tcW w:w="709" w:type="dxa"/>
          </w:tcPr>
          <w:p w:rsidR="009421FF" w:rsidRPr="00D92EFB" w:rsidRDefault="009421FF" w:rsidP="009421FF">
            <w:pPr>
              <w:widowControl/>
              <w:tabs>
                <w:tab w:val="left" w:pos="426"/>
              </w:tabs>
              <w:autoSpaceDE w:val="0"/>
              <w:autoSpaceDN w:val="0"/>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aps/>
                <w:color w:val="auto"/>
                <w:sz w:val="20"/>
                <w:szCs w:val="20"/>
                <w:lang w:val="en-US" w:bidi="ar-SA"/>
              </w:rPr>
              <w:t>5.7</w:t>
            </w:r>
          </w:p>
        </w:tc>
        <w:tc>
          <w:tcPr>
            <w:tcW w:w="4394" w:type="dxa"/>
          </w:tcPr>
          <w:p w:rsidR="009421FF" w:rsidRPr="00D92EFB" w:rsidRDefault="009421FF" w:rsidP="009421FF">
            <w:pPr>
              <w:widowControl/>
              <w:tabs>
                <w:tab w:val="left" w:pos="426"/>
              </w:tabs>
              <w:autoSpaceDE w:val="0"/>
              <w:autoSpaceDN w:val="0"/>
              <w:jc w:val="both"/>
              <w:rPr>
                <w:rFonts w:ascii="Times New Roman" w:eastAsia="Times New Roman" w:hAnsi="Times New Roman" w:cs="Times New Roman"/>
                <w:bCs/>
                <w:caps/>
                <w:color w:val="auto"/>
                <w:sz w:val="20"/>
                <w:szCs w:val="20"/>
                <w:lang w:val="en-US" w:bidi="ar-SA"/>
              </w:rPr>
            </w:pPr>
            <w:r w:rsidRPr="00D92EFB">
              <w:rPr>
                <w:rFonts w:ascii="Times New Roman" w:eastAsia="Times New Roman" w:hAnsi="Times New Roman" w:cs="Times New Roman"/>
                <w:bCs/>
                <w:color w:val="auto"/>
                <w:sz w:val="20"/>
                <w:szCs w:val="20"/>
                <w:lang w:val="en-US" w:bidi="ar-SA"/>
              </w:rPr>
              <w:t>Provision of copy of outgoing SWIFT/TELEX message for</w:t>
            </w:r>
          </w:p>
        </w:tc>
        <w:tc>
          <w:tcPr>
            <w:tcW w:w="4536" w:type="dxa"/>
          </w:tcPr>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r w:rsidRPr="00D92EFB">
              <w:rPr>
                <w:rFonts w:ascii="Times New Roman" w:eastAsia="Times New Roman" w:hAnsi="Times New Roman" w:cs="Times New Roman"/>
                <w:bCs/>
                <w:color w:val="auto"/>
                <w:sz w:val="20"/>
                <w:szCs w:val="20"/>
                <w:lang w:val="en-US" w:bidi="ar-SA"/>
              </w:rPr>
              <w:t>300 roubles</w:t>
            </w:r>
          </w:p>
        </w:tc>
      </w:tr>
    </w:tbl>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p>
    <w:p w:rsidR="009421FF" w:rsidRPr="00D92EFB" w:rsidRDefault="009421FF" w:rsidP="009421FF">
      <w:pPr>
        <w:widowControl/>
        <w:autoSpaceDE w:val="0"/>
        <w:autoSpaceDN w:val="0"/>
        <w:rPr>
          <w:rFonts w:ascii="Times New Roman" w:eastAsia="Times New Roman" w:hAnsi="Times New Roman" w:cs="Times New Roman"/>
          <w:bCs/>
          <w:color w:val="auto"/>
          <w:sz w:val="20"/>
          <w:szCs w:val="20"/>
          <w:lang w:val="en-US" w:bidi="ar-SA"/>
        </w:rPr>
      </w:pPr>
    </w:p>
    <w:p w:rsidR="009421FF" w:rsidRPr="00D92EFB" w:rsidRDefault="009421FF" w:rsidP="009421FF">
      <w:pPr>
        <w:pStyle w:val="Iauiue1"/>
        <w:rPr>
          <w:rFonts w:ascii="Times New Roman" w:hAnsi="Times New Roman" w:cs="Times New Roman"/>
          <w:b/>
          <w:bCs/>
          <w:sz w:val="20"/>
          <w:szCs w:val="20"/>
        </w:rPr>
      </w:pPr>
    </w:p>
    <w:p w:rsidR="009421FF" w:rsidRPr="00D92EFB" w:rsidRDefault="009421FF" w:rsidP="009421FF">
      <w:pPr>
        <w:rPr>
          <w:sz w:val="20"/>
          <w:szCs w:val="20"/>
        </w:rPr>
      </w:pPr>
    </w:p>
    <w:p w:rsidR="00EA0524" w:rsidRPr="00D92EFB" w:rsidRDefault="00EA0524" w:rsidP="00B41838">
      <w:pPr>
        <w:rPr>
          <w:sz w:val="20"/>
          <w:szCs w:val="20"/>
        </w:rPr>
      </w:pPr>
    </w:p>
    <w:sectPr w:rsidR="00EA0524" w:rsidRPr="00D92EFB" w:rsidSect="001532E1">
      <w:headerReference w:type="default" r:id="rId11"/>
      <w:type w:val="continuous"/>
      <w:pgSz w:w="11900" w:h="16840"/>
      <w:pgMar w:top="1008" w:right="1380" w:bottom="1258" w:left="138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83F" w:rsidRDefault="00A1383F">
      <w:r>
        <w:separator/>
      </w:r>
    </w:p>
  </w:endnote>
  <w:endnote w:type="continuationSeparator" w:id="0">
    <w:p w:rsidR="00A1383F" w:rsidRDefault="00A1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Graf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83F" w:rsidRDefault="00A1383F"/>
  </w:footnote>
  <w:footnote w:type="continuationSeparator" w:id="0">
    <w:p w:rsidR="00A1383F" w:rsidRDefault="00A138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BF" w:rsidRDefault="000413BF">
    <w:pPr>
      <w:rPr>
        <w:sz w:val="2"/>
        <w:szCs w:val="2"/>
      </w:rPr>
    </w:pPr>
    <w:r>
      <w:rPr>
        <w:noProof/>
        <w:lang w:bidi="ar-SA"/>
      </w:rPr>
      <mc:AlternateContent>
        <mc:Choice Requires="wps">
          <w:drawing>
            <wp:anchor distT="0" distB="0" distL="63500" distR="63500" simplePos="0" relativeHeight="251657728" behindDoc="1" locked="0" layoutInCell="1" allowOverlap="1" wp14:anchorId="77EA76D2" wp14:editId="78DD5211">
              <wp:simplePos x="0" y="0"/>
              <wp:positionH relativeFrom="page">
                <wp:posOffset>3763010</wp:posOffset>
              </wp:positionH>
              <wp:positionV relativeFrom="page">
                <wp:posOffset>491490</wp:posOffset>
              </wp:positionV>
              <wp:extent cx="60960" cy="138430"/>
              <wp:effectExtent l="0" t="0" r="1524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3BF" w:rsidRDefault="000413BF">
                          <w:pPr>
                            <w:pStyle w:val="a0"/>
                            <w:shd w:val="clear" w:color="auto" w:fill="auto"/>
                            <w:spacing w:line="240" w:lineRule="auto"/>
                          </w:pPr>
                          <w:r>
                            <w:fldChar w:fldCharType="begin"/>
                          </w:r>
                          <w:r>
                            <w:instrText xml:space="preserve"> PAGE \* MERGEFORMAT </w:instrText>
                          </w:r>
                          <w:r>
                            <w:fldChar w:fldCharType="separate"/>
                          </w:r>
                          <w:r w:rsidR="00A615FA" w:rsidRPr="00A615FA">
                            <w:rPr>
                              <w:rStyle w:val="a1"/>
                              <w:noProof/>
                            </w:rPr>
                            <w:t>14</w:t>
                          </w:r>
                          <w:r>
                            <w:rPr>
                              <w:rStyle w:val="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6.3pt;margin-top:38.7pt;width:4.8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WAqQ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" filled="f" stroked="f">
              <v:textbox style="mso-fit-shape-to-text:t" inset="0,0,0,0">
                <w:txbxContent>
                  <w:p w:rsidR="000413BF" w:rsidRDefault="000413BF">
                    <w:pPr>
                      <w:pStyle w:val="a0"/>
                      <w:shd w:val="clear" w:color="auto" w:fill="auto"/>
                      <w:spacing w:line="240" w:lineRule="auto"/>
                    </w:pPr>
                    <w:r>
                      <w:fldChar w:fldCharType="begin"/>
                    </w:r>
                    <w:r>
                      <w:instrText xml:space="preserve"> PAGE \* MERGEFORMAT </w:instrText>
                    </w:r>
                    <w:r>
                      <w:fldChar w:fldCharType="separate"/>
                    </w:r>
                    <w:r w:rsidR="00A615FA" w:rsidRPr="00A615FA">
                      <w:rPr>
                        <w:rStyle w:val="a1"/>
                        <w:noProof/>
                      </w:rPr>
                      <w:t>14</w:t>
                    </w:r>
                    <w:r>
                      <w:rPr>
                        <w:rStyle w:val="a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0D7D"/>
    <w:multiLevelType w:val="multilevel"/>
    <w:tmpl w:val="3AC637F2"/>
    <w:lvl w:ilvl="0">
      <w:start w:val="9"/>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63455CA"/>
    <w:multiLevelType w:val="hybridMultilevel"/>
    <w:tmpl w:val="1C3C9BFE"/>
    <w:lvl w:ilvl="0" w:tplc="8C60EBA6">
      <w:start w:val="1"/>
      <w:numFmt w:val="bullet"/>
      <w:lvlText w:val="–"/>
      <w:lvlJc w:val="left"/>
      <w:pPr>
        <w:tabs>
          <w:tab w:val="num" w:pos="709"/>
        </w:tabs>
        <w:ind w:left="709" w:hanging="284"/>
      </w:pPr>
      <w:rPr>
        <w:rFonts w:ascii="Times New Roman" w:hAnsi="Times New Roman" w:cs="Times New Roman" w:hint="default"/>
      </w:rPr>
    </w:lvl>
    <w:lvl w:ilvl="1" w:tplc="7EF29514">
      <w:start w:val="1"/>
      <w:numFmt w:val="russianLower"/>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69715C4"/>
    <w:multiLevelType w:val="multilevel"/>
    <w:tmpl w:val="687E0F2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6"/>
        </w:tabs>
        <w:ind w:left="76" w:hanging="36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132"/>
        </w:tabs>
        <w:ind w:left="-132" w:hanging="720"/>
      </w:pPr>
      <w:rPr>
        <w:rFonts w:hint="default"/>
      </w:rPr>
    </w:lvl>
    <w:lvl w:ilvl="4">
      <w:start w:val="1"/>
      <w:numFmt w:val="decimal"/>
      <w:lvlText w:val="%1.%2.%3.%4.%5."/>
      <w:lvlJc w:val="left"/>
      <w:pPr>
        <w:tabs>
          <w:tab w:val="num" w:pos="-416"/>
        </w:tabs>
        <w:ind w:left="-416" w:hanging="72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624"/>
        </w:tabs>
        <w:ind w:left="-624" w:hanging="108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832"/>
        </w:tabs>
        <w:ind w:left="-832" w:hanging="1440"/>
      </w:pPr>
      <w:rPr>
        <w:rFonts w:hint="default"/>
      </w:rPr>
    </w:lvl>
  </w:abstractNum>
  <w:abstractNum w:abstractNumId="3">
    <w:nsid w:val="295D1E1D"/>
    <w:multiLevelType w:val="hybridMultilevel"/>
    <w:tmpl w:val="E0F830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C0502E8"/>
    <w:multiLevelType w:val="hybridMultilevel"/>
    <w:tmpl w:val="CEFE5E86"/>
    <w:lvl w:ilvl="0" w:tplc="8952A45C">
      <w:start w:val="1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5B288F"/>
    <w:multiLevelType w:val="hybridMultilevel"/>
    <w:tmpl w:val="883862A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E14012"/>
    <w:multiLevelType w:val="hybridMultilevel"/>
    <w:tmpl w:val="678CF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866826"/>
    <w:multiLevelType w:val="multilevel"/>
    <w:tmpl w:val="6CE2AC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D869B7"/>
    <w:multiLevelType w:val="multilevel"/>
    <w:tmpl w:val="9F2CCA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030F8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65E7334"/>
    <w:multiLevelType w:val="hybridMultilevel"/>
    <w:tmpl w:val="4D4EFBC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99C2059"/>
    <w:multiLevelType w:val="multilevel"/>
    <w:tmpl w:val="7CE84990"/>
    <w:lvl w:ilvl="0">
      <w:start w:val="9"/>
      <w:numFmt w:val="decimal"/>
      <w:lvlText w:val="%1."/>
      <w:lvlJc w:val="left"/>
      <w:pPr>
        <w:ind w:left="360" w:hanging="360"/>
      </w:pPr>
      <w:rPr>
        <w:rFonts w:hint="default"/>
      </w:rPr>
    </w:lvl>
    <w:lvl w:ilvl="1">
      <w:start w:val="9"/>
      <w:numFmt w:val="decimal"/>
      <w:lvlText w:val="%1.%2."/>
      <w:lvlJc w:val="left"/>
      <w:pPr>
        <w:ind w:left="980"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num w:numId="1">
    <w:abstractNumId w:val="7"/>
  </w:num>
  <w:num w:numId="2">
    <w:abstractNumId w:val="8"/>
  </w:num>
  <w:num w:numId="3">
    <w:abstractNumId w:val="11"/>
  </w:num>
  <w:num w:numId="4">
    <w:abstractNumId w:val="0"/>
  </w:num>
  <w:num w:numId="5">
    <w:abstractNumId w:val="4"/>
  </w:num>
  <w:num w:numId="6">
    <w:abstractNumId w:val="2"/>
  </w:num>
  <w:num w:numId="7">
    <w:abstractNumId w:val="1"/>
  </w:num>
  <w:num w:numId="8">
    <w:abstractNumId w:val="9"/>
  </w:num>
  <w:num w:numId="9">
    <w:abstractNumId w:val="6"/>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cumentProtection w:edit="forms" w:enforcement="1" w:cryptProviderType="rsaFull" w:cryptAlgorithmClass="hash" w:cryptAlgorithmType="typeAny" w:cryptAlgorithmSid="4" w:cryptSpinCount="100000" w:hash="PHRZbwcgTQYpghtFtF4Z4RQ24A8=" w:salt="sU2Z31fIje5uoaLQnC+gnw=="/>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3A"/>
    <w:rsid w:val="00027CE6"/>
    <w:rsid w:val="00032D92"/>
    <w:rsid w:val="000413BF"/>
    <w:rsid w:val="00045CB0"/>
    <w:rsid w:val="00047B2B"/>
    <w:rsid w:val="000663A3"/>
    <w:rsid w:val="00080C8D"/>
    <w:rsid w:val="00084E24"/>
    <w:rsid w:val="00085247"/>
    <w:rsid w:val="00087F83"/>
    <w:rsid w:val="00093BAA"/>
    <w:rsid w:val="000A0276"/>
    <w:rsid w:val="000B4D5E"/>
    <w:rsid w:val="000B7734"/>
    <w:rsid w:val="000C0FE7"/>
    <w:rsid w:val="000C7E51"/>
    <w:rsid w:val="000D12AE"/>
    <w:rsid w:val="001016CC"/>
    <w:rsid w:val="00111476"/>
    <w:rsid w:val="001233DA"/>
    <w:rsid w:val="00143928"/>
    <w:rsid w:val="00153296"/>
    <w:rsid w:val="001532E1"/>
    <w:rsid w:val="00153696"/>
    <w:rsid w:val="001805AD"/>
    <w:rsid w:val="00194295"/>
    <w:rsid w:val="001A18E5"/>
    <w:rsid w:val="001A2C5E"/>
    <w:rsid w:val="001A4C29"/>
    <w:rsid w:val="001B6D06"/>
    <w:rsid w:val="001C2948"/>
    <w:rsid w:val="001E0618"/>
    <w:rsid w:val="001E16A2"/>
    <w:rsid w:val="001E2254"/>
    <w:rsid w:val="0021222F"/>
    <w:rsid w:val="00214AEC"/>
    <w:rsid w:val="00223748"/>
    <w:rsid w:val="0022392C"/>
    <w:rsid w:val="0023212C"/>
    <w:rsid w:val="00232346"/>
    <w:rsid w:val="00235609"/>
    <w:rsid w:val="00257D01"/>
    <w:rsid w:val="00271B9F"/>
    <w:rsid w:val="002930D0"/>
    <w:rsid w:val="002A2F72"/>
    <w:rsid w:val="002B747A"/>
    <w:rsid w:val="002C2164"/>
    <w:rsid w:val="002C5387"/>
    <w:rsid w:val="002C6FBF"/>
    <w:rsid w:val="002D2D81"/>
    <w:rsid w:val="002D68A1"/>
    <w:rsid w:val="002E1962"/>
    <w:rsid w:val="002F3A0F"/>
    <w:rsid w:val="003045A9"/>
    <w:rsid w:val="00324D61"/>
    <w:rsid w:val="00331B6E"/>
    <w:rsid w:val="00332419"/>
    <w:rsid w:val="00352E31"/>
    <w:rsid w:val="003569D5"/>
    <w:rsid w:val="00365F86"/>
    <w:rsid w:val="003B4AA4"/>
    <w:rsid w:val="003C320E"/>
    <w:rsid w:val="003C34B3"/>
    <w:rsid w:val="003F636F"/>
    <w:rsid w:val="0040284B"/>
    <w:rsid w:val="00412D05"/>
    <w:rsid w:val="004423B0"/>
    <w:rsid w:val="00472FD7"/>
    <w:rsid w:val="004756B7"/>
    <w:rsid w:val="00475D42"/>
    <w:rsid w:val="004851D4"/>
    <w:rsid w:val="004B063A"/>
    <w:rsid w:val="004C3297"/>
    <w:rsid w:val="004D3995"/>
    <w:rsid w:val="004D5EB9"/>
    <w:rsid w:val="004D70FC"/>
    <w:rsid w:val="004E05E8"/>
    <w:rsid w:val="004E1024"/>
    <w:rsid w:val="004E6A0D"/>
    <w:rsid w:val="00525F55"/>
    <w:rsid w:val="0055246F"/>
    <w:rsid w:val="005615AE"/>
    <w:rsid w:val="00561986"/>
    <w:rsid w:val="00572CEB"/>
    <w:rsid w:val="00580670"/>
    <w:rsid w:val="00580E01"/>
    <w:rsid w:val="005821DC"/>
    <w:rsid w:val="0059161A"/>
    <w:rsid w:val="00597754"/>
    <w:rsid w:val="005B7A5F"/>
    <w:rsid w:val="005C4543"/>
    <w:rsid w:val="005D5B0D"/>
    <w:rsid w:val="005E34DF"/>
    <w:rsid w:val="005F3018"/>
    <w:rsid w:val="0060348C"/>
    <w:rsid w:val="006101FE"/>
    <w:rsid w:val="00622BD8"/>
    <w:rsid w:val="006315C9"/>
    <w:rsid w:val="00655419"/>
    <w:rsid w:val="006634FE"/>
    <w:rsid w:val="006647B8"/>
    <w:rsid w:val="006669E3"/>
    <w:rsid w:val="0067097E"/>
    <w:rsid w:val="006835D1"/>
    <w:rsid w:val="00693050"/>
    <w:rsid w:val="006A2B1A"/>
    <w:rsid w:val="006A5F7D"/>
    <w:rsid w:val="006C1363"/>
    <w:rsid w:val="006C3277"/>
    <w:rsid w:val="0074023A"/>
    <w:rsid w:val="00751095"/>
    <w:rsid w:val="00754B2F"/>
    <w:rsid w:val="00794E09"/>
    <w:rsid w:val="007A38C4"/>
    <w:rsid w:val="007B7558"/>
    <w:rsid w:val="007D2BD1"/>
    <w:rsid w:val="007D46B5"/>
    <w:rsid w:val="008018B7"/>
    <w:rsid w:val="00801A79"/>
    <w:rsid w:val="00810DCB"/>
    <w:rsid w:val="00834EEC"/>
    <w:rsid w:val="00847531"/>
    <w:rsid w:val="00850994"/>
    <w:rsid w:val="00854D27"/>
    <w:rsid w:val="0086413B"/>
    <w:rsid w:val="00874DC6"/>
    <w:rsid w:val="0087629C"/>
    <w:rsid w:val="008A6A98"/>
    <w:rsid w:val="008A7E44"/>
    <w:rsid w:val="008B16CA"/>
    <w:rsid w:val="008C0B8C"/>
    <w:rsid w:val="00900FF2"/>
    <w:rsid w:val="009012C2"/>
    <w:rsid w:val="0092316C"/>
    <w:rsid w:val="009421FF"/>
    <w:rsid w:val="009455BF"/>
    <w:rsid w:val="009656B1"/>
    <w:rsid w:val="009B6D4B"/>
    <w:rsid w:val="009D69F3"/>
    <w:rsid w:val="009D6DB6"/>
    <w:rsid w:val="00A01152"/>
    <w:rsid w:val="00A07B94"/>
    <w:rsid w:val="00A1383F"/>
    <w:rsid w:val="00A1647D"/>
    <w:rsid w:val="00A36097"/>
    <w:rsid w:val="00A40B70"/>
    <w:rsid w:val="00A43275"/>
    <w:rsid w:val="00A615FA"/>
    <w:rsid w:val="00A74C31"/>
    <w:rsid w:val="00A927E6"/>
    <w:rsid w:val="00AC1517"/>
    <w:rsid w:val="00AE2359"/>
    <w:rsid w:val="00AF5540"/>
    <w:rsid w:val="00B00A7C"/>
    <w:rsid w:val="00B058B0"/>
    <w:rsid w:val="00B16EA4"/>
    <w:rsid w:val="00B172AB"/>
    <w:rsid w:val="00B2062A"/>
    <w:rsid w:val="00B249F8"/>
    <w:rsid w:val="00B40918"/>
    <w:rsid w:val="00B41838"/>
    <w:rsid w:val="00B5450A"/>
    <w:rsid w:val="00B81598"/>
    <w:rsid w:val="00B84AA4"/>
    <w:rsid w:val="00B94B92"/>
    <w:rsid w:val="00BA3F98"/>
    <w:rsid w:val="00BA506A"/>
    <w:rsid w:val="00BE75E8"/>
    <w:rsid w:val="00BF1EB9"/>
    <w:rsid w:val="00C05A58"/>
    <w:rsid w:val="00C12E57"/>
    <w:rsid w:val="00C26BAC"/>
    <w:rsid w:val="00C56AE2"/>
    <w:rsid w:val="00C90934"/>
    <w:rsid w:val="00CA4D87"/>
    <w:rsid w:val="00CB3440"/>
    <w:rsid w:val="00CB5435"/>
    <w:rsid w:val="00CC5BF2"/>
    <w:rsid w:val="00CC7E5A"/>
    <w:rsid w:val="00CD5EE4"/>
    <w:rsid w:val="00CF1BE8"/>
    <w:rsid w:val="00D15877"/>
    <w:rsid w:val="00D44257"/>
    <w:rsid w:val="00D52B64"/>
    <w:rsid w:val="00D70539"/>
    <w:rsid w:val="00D77211"/>
    <w:rsid w:val="00D92EFB"/>
    <w:rsid w:val="00DA2849"/>
    <w:rsid w:val="00DA65C2"/>
    <w:rsid w:val="00DB48B8"/>
    <w:rsid w:val="00DB5219"/>
    <w:rsid w:val="00DC76AA"/>
    <w:rsid w:val="00DD1255"/>
    <w:rsid w:val="00DF21B4"/>
    <w:rsid w:val="00E029C0"/>
    <w:rsid w:val="00E0582B"/>
    <w:rsid w:val="00E15DCB"/>
    <w:rsid w:val="00E21DF9"/>
    <w:rsid w:val="00E459A1"/>
    <w:rsid w:val="00E84E69"/>
    <w:rsid w:val="00E963E1"/>
    <w:rsid w:val="00EA0524"/>
    <w:rsid w:val="00EB513D"/>
    <w:rsid w:val="00EC06A3"/>
    <w:rsid w:val="00EC291D"/>
    <w:rsid w:val="00EC4936"/>
    <w:rsid w:val="00ED1351"/>
    <w:rsid w:val="00ED5532"/>
    <w:rsid w:val="00EE3D69"/>
    <w:rsid w:val="00EF0080"/>
    <w:rsid w:val="00F01C66"/>
    <w:rsid w:val="00F14D7D"/>
    <w:rsid w:val="00F275B4"/>
    <w:rsid w:val="00F36C4F"/>
    <w:rsid w:val="00F62789"/>
    <w:rsid w:val="00F64664"/>
    <w:rsid w:val="00F708AF"/>
    <w:rsid w:val="00F70FBC"/>
    <w:rsid w:val="00F7183E"/>
    <w:rsid w:val="00FA069E"/>
    <w:rsid w:val="00FB20D3"/>
    <w:rsid w:val="00FC3915"/>
    <w:rsid w:val="00FD24DA"/>
    <w:rsid w:val="00FD4B1A"/>
    <w:rsid w:val="00FD6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05AD"/>
    <w:pPr>
      <w:widowControl w:val="0"/>
    </w:pPr>
    <w:rPr>
      <w:color w:val="000000"/>
      <w:sz w:val="24"/>
      <w:szCs w:val="24"/>
      <w:lang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Колонтитул_"/>
    <w:link w:val="a0"/>
    <w:rsid w:val="001805AD"/>
    <w:rPr>
      <w:rFonts w:ascii="Times New Roman" w:eastAsia="Times New Roman" w:hAnsi="Times New Roman" w:cs="Times New Roman"/>
      <w:b w:val="0"/>
      <w:bCs w:val="0"/>
      <w:i w:val="0"/>
      <w:iCs w:val="0"/>
      <w:smallCaps w:val="0"/>
      <w:strike w:val="0"/>
      <w:sz w:val="19"/>
      <w:szCs w:val="19"/>
      <w:u w:val="none"/>
    </w:rPr>
  </w:style>
  <w:style w:type="character" w:customStyle="1" w:styleId="a1">
    <w:name w:val="Колонтитул"/>
    <w:rsid w:val="001805A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
    <w:name w:val="Заголовок №1_"/>
    <w:link w:val="10"/>
    <w:rsid w:val="001805AD"/>
    <w:rPr>
      <w:rFonts w:ascii="Times New Roman" w:eastAsia="Times New Roman" w:hAnsi="Times New Roman" w:cs="Times New Roman"/>
      <w:b/>
      <w:bCs/>
      <w:i w:val="0"/>
      <w:iCs w:val="0"/>
      <w:smallCaps w:val="0"/>
      <w:strike w:val="0"/>
      <w:u w:val="none"/>
    </w:rPr>
  </w:style>
  <w:style w:type="character" w:customStyle="1" w:styleId="22">
    <w:name w:val="Заголовок №2 (2)_"/>
    <w:link w:val="220"/>
    <w:rsid w:val="001805AD"/>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link w:val="20"/>
    <w:rsid w:val="001805AD"/>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link w:val="23"/>
    <w:rsid w:val="001805AD"/>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link w:val="30"/>
    <w:rsid w:val="001805AD"/>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1805AD"/>
    <w:rPr>
      <w:rFonts w:ascii="Times New Roman" w:eastAsia="Times New Roman" w:hAnsi="Times New Roman" w:cs="Times New Roman"/>
      <w:b/>
      <w:bCs/>
      <w:i w:val="0"/>
      <w:iCs w:val="0"/>
      <w:smallCaps w:val="0"/>
      <w:strike w:val="0"/>
      <w:sz w:val="22"/>
      <w:szCs w:val="22"/>
      <w:u w:val="none"/>
    </w:rPr>
  </w:style>
  <w:style w:type="character" w:customStyle="1" w:styleId="3Exact0">
    <w:name w:val="Основной текст (3) + Не полужирный Exact"/>
    <w:rsid w:val="001805A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xact">
    <w:name w:val="Основной текст (2) Exact"/>
    <w:rsid w:val="001805AD"/>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Основной текст (2) + Полужирный Exact"/>
    <w:rsid w:val="001805A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CordiaUPC13ptExact">
    <w:name w:val="Основной текст (3) + CordiaUPC;13 pt;Не полужирный;Курсив Exact"/>
    <w:rsid w:val="001805AD"/>
    <w:rPr>
      <w:rFonts w:ascii="CordiaUPC" w:eastAsia="CordiaUPC" w:hAnsi="CordiaUPC" w:cs="CordiaUPC"/>
      <w:b w:val="0"/>
      <w:bCs w:val="0"/>
      <w:i/>
      <w:iCs/>
      <w:smallCaps w:val="0"/>
      <w:strike w:val="0"/>
      <w:color w:val="000000"/>
      <w:spacing w:val="0"/>
      <w:w w:val="100"/>
      <w:position w:val="0"/>
      <w:sz w:val="26"/>
      <w:szCs w:val="26"/>
      <w:u w:val="none"/>
      <w:lang w:val="en-US" w:eastAsia="en-US" w:bidi="en-US"/>
    </w:rPr>
  </w:style>
  <w:style w:type="paragraph" w:customStyle="1" w:styleId="a0">
    <w:name w:val="Колонтитул"/>
    <w:basedOn w:val="Normal"/>
    <w:link w:val="a"/>
    <w:rsid w:val="001805AD"/>
    <w:pPr>
      <w:shd w:val="clear" w:color="auto" w:fill="FFFFFF"/>
      <w:spacing w:line="210" w:lineRule="exact"/>
    </w:pPr>
    <w:rPr>
      <w:rFonts w:ascii="Times New Roman" w:eastAsia="Times New Roman" w:hAnsi="Times New Roman" w:cs="Times New Roman"/>
      <w:sz w:val="19"/>
      <w:szCs w:val="19"/>
    </w:rPr>
  </w:style>
  <w:style w:type="paragraph" w:customStyle="1" w:styleId="10">
    <w:name w:val="Заголовок №1"/>
    <w:basedOn w:val="Normal"/>
    <w:link w:val="1"/>
    <w:rsid w:val="001805AD"/>
    <w:pPr>
      <w:shd w:val="clear" w:color="auto" w:fill="FFFFFF"/>
      <w:spacing w:after="260" w:line="266" w:lineRule="exact"/>
      <w:jc w:val="both"/>
      <w:outlineLvl w:val="0"/>
    </w:pPr>
    <w:rPr>
      <w:rFonts w:ascii="Times New Roman" w:eastAsia="Times New Roman" w:hAnsi="Times New Roman" w:cs="Times New Roman"/>
      <w:b/>
      <w:bCs/>
    </w:rPr>
  </w:style>
  <w:style w:type="paragraph" w:customStyle="1" w:styleId="220">
    <w:name w:val="Заголовок №2 (2)"/>
    <w:basedOn w:val="Normal"/>
    <w:link w:val="22"/>
    <w:rsid w:val="001805AD"/>
    <w:pPr>
      <w:shd w:val="clear" w:color="auto" w:fill="FFFFFF"/>
      <w:spacing w:before="260" w:after="520" w:line="244" w:lineRule="exact"/>
      <w:jc w:val="both"/>
      <w:outlineLvl w:val="1"/>
    </w:pPr>
    <w:rPr>
      <w:rFonts w:ascii="Times New Roman" w:eastAsia="Times New Roman" w:hAnsi="Times New Roman" w:cs="Times New Roman"/>
      <w:sz w:val="22"/>
      <w:szCs w:val="22"/>
    </w:rPr>
  </w:style>
  <w:style w:type="paragraph" w:customStyle="1" w:styleId="20">
    <w:name w:val="Основной текст (2)"/>
    <w:basedOn w:val="Normal"/>
    <w:link w:val="2"/>
    <w:rsid w:val="001805AD"/>
    <w:pPr>
      <w:shd w:val="clear" w:color="auto" w:fill="FFFFFF"/>
      <w:spacing w:before="260" w:after="260" w:line="244" w:lineRule="exact"/>
      <w:jc w:val="both"/>
    </w:pPr>
    <w:rPr>
      <w:rFonts w:ascii="Times New Roman" w:eastAsia="Times New Roman" w:hAnsi="Times New Roman" w:cs="Times New Roman"/>
      <w:sz w:val="22"/>
      <w:szCs w:val="22"/>
    </w:rPr>
  </w:style>
  <w:style w:type="paragraph" w:customStyle="1" w:styleId="23">
    <w:name w:val="Заголовок №2"/>
    <w:basedOn w:val="Normal"/>
    <w:link w:val="21"/>
    <w:rsid w:val="001805AD"/>
    <w:pPr>
      <w:shd w:val="clear" w:color="auto" w:fill="FFFFFF"/>
      <w:spacing w:before="260" w:after="260" w:line="244" w:lineRule="exact"/>
      <w:ind w:hanging="980"/>
      <w:outlineLvl w:val="1"/>
    </w:pPr>
    <w:rPr>
      <w:rFonts w:ascii="Times New Roman" w:eastAsia="Times New Roman" w:hAnsi="Times New Roman" w:cs="Times New Roman"/>
      <w:b/>
      <w:bCs/>
      <w:sz w:val="22"/>
      <w:szCs w:val="22"/>
    </w:rPr>
  </w:style>
  <w:style w:type="paragraph" w:customStyle="1" w:styleId="30">
    <w:name w:val="Основной текст (3)"/>
    <w:basedOn w:val="Normal"/>
    <w:link w:val="3"/>
    <w:rsid w:val="001805AD"/>
    <w:pPr>
      <w:shd w:val="clear" w:color="auto" w:fill="FFFFFF"/>
      <w:spacing w:line="244" w:lineRule="exact"/>
    </w:pPr>
    <w:rPr>
      <w:rFonts w:ascii="Times New Roman" w:eastAsia="Times New Roman" w:hAnsi="Times New Roman" w:cs="Times New Roman"/>
      <w:b/>
      <w:bCs/>
      <w:sz w:val="22"/>
      <w:szCs w:val="22"/>
    </w:rPr>
  </w:style>
  <w:style w:type="paragraph" w:styleId="ListParagraph">
    <w:name w:val="List Paragraph"/>
    <w:basedOn w:val="Normal"/>
    <w:uiPriority w:val="34"/>
    <w:qFormat/>
    <w:rsid w:val="0060348C"/>
    <w:pPr>
      <w:ind w:left="720"/>
      <w:contextualSpacing/>
    </w:pPr>
  </w:style>
  <w:style w:type="paragraph" w:styleId="BodyText2">
    <w:name w:val="Body Text 2"/>
    <w:basedOn w:val="Normal"/>
    <w:link w:val="BodyText2Char"/>
    <w:rsid w:val="00087F83"/>
    <w:pPr>
      <w:widowControl/>
      <w:ind w:right="-1333"/>
      <w:jc w:val="both"/>
    </w:pPr>
    <w:rPr>
      <w:rFonts w:ascii="Times New Roman" w:eastAsia="Times New Roman" w:hAnsi="Times New Roman" w:cs="Times New Roman"/>
      <w:color w:val="auto"/>
      <w:sz w:val="22"/>
      <w:szCs w:val="20"/>
      <w:lang w:bidi="ar-SA"/>
    </w:rPr>
  </w:style>
  <w:style w:type="character" w:customStyle="1" w:styleId="BodyText2Char">
    <w:name w:val="Body Text 2 Char"/>
    <w:link w:val="BodyText2"/>
    <w:rsid w:val="00087F83"/>
    <w:rPr>
      <w:rFonts w:ascii="Times New Roman" w:eastAsia="Times New Roman" w:hAnsi="Times New Roman" w:cs="Times New Roman"/>
      <w:sz w:val="22"/>
      <w:szCs w:val="20"/>
      <w:lang w:bidi="ar-SA"/>
    </w:rPr>
  </w:style>
  <w:style w:type="paragraph" w:customStyle="1" w:styleId="11">
    <w:name w:val="Обычный1"/>
    <w:rsid w:val="00087F83"/>
    <w:rPr>
      <w:rFonts w:ascii="Times New Roman" w:eastAsia="Times New Roman" w:hAnsi="Times New Roman" w:cs="Times New Roman"/>
    </w:rPr>
  </w:style>
  <w:style w:type="character" w:styleId="Hyperlink">
    <w:name w:val="Hyperlink"/>
    <w:uiPriority w:val="99"/>
    <w:unhideWhenUsed/>
    <w:rsid w:val="00BF1EB9"/>
    <w:rPr>
      <w:color w:val="0000FF"/>
      <w:u w:val="single"/>
    </w:rPr>
  </w:style>
  <w:style w:type="paragraph" w:styleId="Title">
    <w:name w:val="Title"/>
    <w:basedOn w:val="Normal"/>
    <w:link w:val="TitleChar"/>
    <w:uiPriority w:val="10"/>
    <w:qFormat/>
    <w:rsid w:val="000B7734"/>
    <w:pPr>
      <w:widowControl/>
      <w:ind w:left="360"/>
      <w:jc w:val="center"/>
    </w:pPr>
    <w:rPr>
      <w:rFonts w:ascii="Times New Roman" w:eastAsia="Times New Roman" w:hAnsi="Times New Roman" w:cs="Times New Roman"/>
      <w:b/>
      <w:bCs/>
      <w:color w:val="auto"/>
      <w:sz w:val="32"/>
      <w:lang w:bidi="ar-SA"/>
    </w:rPr>
  </w:style>
  <w:style w:type="character" w:customStyle="1" w:styleId="TitleChar">
    <w:name w:val="Title Char"/>
    <w:link w:val="Title"/>
    <w:uiPriority w:val="10"/>
    <w:rsid w:val="000B7734"/>
    <w:rPr>
      <w:rFonts w:ascii="Times New Roman" w:eastAsia="Times New Roman" w:hAnsi="Times New Roman" w:cs="Times New Roman"/>
      <w:b/>
      <w:bCs/>
      <w:sz w:val="32"/>
      <w:lang w:bidi="ar-SA"/>
    </w:rPr>
  </w:style>
  <w:style w:type="paragraph" w:styleId="Header">
    <w:name w:val="header"/>
    <w:basedOn w:val="Normal"/>
    <w:link w:val="HeaderChar"/>
    <w:uiPriority w:val="99"/>
    <w:unhideWhenUsed/>
    <w:rsid w:val="000B7734"/>
    <w:pPr>
      <w:widowControl/>
      <w:tabs>
        <w:tab w:val="center" w:pos="4677"/>
        <w:tab w:val="right" w:pos="9355"/>
      </w:tabs>
    </w:pPr>
    <w:rPr>
      <w:rFonts w:ascii="Times New Roman" w:eastAsia="Times New Roman" w:hAnsi="Times New Roman" w:cs="Times New Roman"/>
      <w:color w:val="auto"/>
      <w:sz w:val="20"/>
      <w:szCs w:val="20"/>
      <w:lang w:bidi="ar-SA"/>
    </w:rPr>
  </w:style>
  <w:style w:type="character" w:customStyle="1" w:styleId="HeaderChar">
    <w:name w:val="Header Char"/>
    <w:link w:val="Header"/>
    <w:uiPriority w:val="99"/>
    <w:rsid w:val="000B7734"/>
    <w:rPr>
      <w:rFonts w:ascii="Times New Roman" w:eastAsia="Times New Roman" w:hAnsi="Times New Roman" w:cs="Times New Roman"/>
      <w:sz w:val="20"/>
      <w:szCs w:val="20"/>
      <w:lang w:bidi="ar-SA"/>
    </w:rPr>
  </w:style>
  <w:style w:type="paragraph" w:customStyle="1" w:styleId="Default">
    <w:name w:val="Default"/>
    <w:rsid w:val="004B063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B063A"/>
    <w:rPr>
      <w:rFonts w:ascii="Tahoma" w:hAnsi="Tahoma" w:cs="Tahoma"/>
      <w:sz w:val="16"/>
      <w:szCs w:val="16"/>
    </w:rPr>
  </w:style>
  <w:style w:type="character" w:customStyle="1" w:styleId="BalloonTextChar">
    <w:name w:val="Balloon Text Char"/>
    <w:link w:val="BalloonText"/>
    <w:uiPriority w:val="99"/>
    <w:semiHidden/>
    <w:rsid w:val="004B063A"/>
    <w:rPr>
      <w:rFonts w:ascii="Tahoma" w:hAnsi="Tahoma" w:cs="Tahoma"/>
      <w:color w:val="000000"/>
      <w:sz w:val="16"/>
      <w:szCs w:val="16"/>
    </w:rPr>
  </w:style>
  <w:style w:type="table" w:styleId="TableGrid">
    <w:name w:val="Table Grid"/>
    <w:basedOn w:val="TableNormal"/>
    <w:uiPriority w:val="59"/>
    <w:rsid w:val="00B41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455BF"/>
    <w:rPr>
      <w:color w:val="800080"/>
      <w:u w:val="single"/>
    </w:rPr>
  </w:style>
  <w:style w:type="paragraph" w:styleId="Footer">
    <w:name w:val="footer"/>
    <w:basedOn w:val="Normal"/>
    <w:link w:val="FooterChar"/>
    <w:uiPriority w:val="99"/>
    <w:unhideWhenUsed/>
    <w:rsid w:val="008018B7"/>
    <w:pPr>
      <w:tabs>
        <w:tab w:val="center" w:pos="4677"/>
        <w:tab w:val="right" w:pos="9355"/>
      </w:tabs>
    </w:pPr>
  </w:style>
  <w:style w:type="character" w:customStyle="1" w:styleId="FooterChar">
    <w:name w:val="Footer Char"/>
    <w:link w:val="Footer"/>
    <w:uiPriority w:val="99"/>
    <w:rsid w:val="008018B7"/>
    <w:rPr>
      <w:color w:val="000000"/>
      <w:sz w:val="24"/>
      <w:szCs w:val="24"/>
      <w:lang w:bidi="ru-RU"/>
    </w:rPr>
  </w:style>
  <w:style w:type="paragraph" w:customStyle="1" w:styleId="Iauiue1">
    <w:name w:val="Iau?iue1"/>
    <w:uiPriority w:val="99"/>
    <w:rsid w:val="009421FF"/>
    <w:pPr>
      <w:autoSpaceDE w:val="0"/>
      <w:autoSpaceDN w:val="0"/>
    </w:pPr>
    <w:rPr>
      <w:rFonts w:ascii="Arial" w:eastAsia="Times New Roman" w:hAnsi="Arial" w:cs="Arial"/>
      <w:sz w:val="24"/>
      <w:szCs w:val="24"/>
    </w:rPr>
  </w:style>
  <w:style w:type="character" w:customStyle="1" w:styleId="tlid-translation">
    <w:name w:val="tlid-translation"/>
    <w:rsid w:val="009421FF"/>
  </w:style>
  <w:style w:type="character" w:styleId="PlaceholderText">
    <w:name w:val="Placeholder Text"/>
    <w:basedOn w:val="DefaultParagraphFont"/>
    <w:uiPriority w:val="99"/>
    <w:semiHidden/>
    <w:rsid w:val="00CA4D8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05AD"/>
    <w:pPr>
      <w:widowControl w:val="0"/>
    </w:pPr>
    <w:rPr>
      <w:color w:val="000000"/>
      <w:sz w:val="24"/>
      <w:szCs w:val="24"/>
      <w:lang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Колонтитул_"/>
    <w:link w:val="a0"/>
    <w:rsid w:val="001805AD"/>
    <w:rPr>
      <w:rFonts w:ascii="Times New Roman" w:eastAsia="Times New Roman" w:hAnsi="Times New Roman" w:cs="Times New Roman"/>
      <w:b w:val="0"/>
      <w:bCs w:val="0"/>
      <w:i w:val="0"/>
      <w:iCs w:val="0"/>
      <w:smallCaps w:val="0"/>
      <w:strike w:val="0"/>
      <w:sz w:val="19"/>
      <w:szCs w:val="19"/>
      <w:u w:val="none"/>
    </w:rPr>
  </w:style>
  <w:style w:type="character" w:customStyle="1" w:styleId="a1">
    <w:name w:val="Колонтитул"/>
    <w:rsid w:val="001805A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
    <w:name w:val="Заголовок №1_"/>
    <w:link w:val="10"/>
    <w:rsid w:val="001805AD"/>
    <w:rPr>
      <w:rFonts w:ascii="Times New Roman" w:eastAsia="Times New Roman" w:hAnsi="Times New Roman" w:cs="Times New Roman"/>
      <w:b/>
      <w:bCs/>
      <w:i w:val="0"/>
      <w:iCs w:val="0"/>
      <w:smallCaps w:val="0"/>
      <w:strike w:val="0"/>
      <w:u w:val="none"/>
    </w:rPr>
  </w:style>
  <w:style w:type="character" w:customStyle="1" w:styleId="22">
    <w:name w:val="Заголовок №2 (2)_"/>
    <w:link w:val="220"/>
    <w:rsid w:val="001805AD"/>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link w:val="20"/>
    <w:rsid w:val="001805AD"/>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link w:val="23"/>
    <w:rsid w:val="001805AD"/>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link w:val="30"/>
    <w:rsid w:val="001805AD"/>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1805AD"/>
    <w:rPr>
      <w:rFonts w:ascii="Times New Roman" w:eastAsia="Times New Roman" w:hAnsi="Times New Roman" w:cs="Times New Roman"/>
      <w:b/>
      <w:bCs/>
      <w:i w:val="0"/>
      <w:iCs w:val="0"/>
      <w:smallCaps w:val="0"/>
      <w:strike w:val="0"/>
      <w:sz w:val="22"/>
      <w:szCs w:val="22"/>
      <w:u w:val="none"/>
    </w:rPr>
  </w:style>
  <w:style w:type="character" w:customStyle="1" w:styleId="3Exact0">
    <w:name w:val="Основной текст (3) + Не полужирный Exact"/>
    <w:rsid w:val="001805A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xact">
    <w:name w:val="Основной текст (2) Exact"/>
    <w:rsid w:val="001805AD"/>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Основной текст (2) + Полужирный Exact"/>
    <w:rsid w:val="001805A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CordiaUPC13ptExact">
    <w:name w:val="Основной текст (3) + CordiaUPC;13 pt;Не полужирный;Курсив Exact"/>
    <w:rsid w:val="001805AD"/>
    <w:rPr>
      <w:rFonts w:ascii="CordiaUPC" w:eastAsia="CordiaUPC" w:hAnsi="CordiaUPC" w:cs="CordiaUPC"/>
      <w:b w:val="0"/>
      <w:bCs w:val="0"/>
      <w:i/>
      <w:iCs/>
      <w:smallCaps w:val="0"/>
      <w:strike w:val="0"/>
      <w:color w:val="000000"/>
      <w:spacing w:val="0"/>
      <w:w w:val="100"/>
      <w:position w:val="0"/>
      <w:sz w:val="26"/>
      <w:szCs w:val="26"/>
      <w:u w:val="none"/>
      <w:lang w:val="en-US" w:eastAsia="en-US" w:bidi="en-US"/>
    </w:rPr>
  </w:style>
  <w:style w:type="paragraph" w:customStyle="1" w:styleId="a0">
    <w:name w:val="Колонтитул"/>
    <w:basedOn w:val="Normal"/>
    <w:link w:val="a"/>
    <w:rsid w:val="001805AD"/>
    <w:pPr>
      <w:shd w:val="clear" w:color="auto" w:fill="FFFFFF"/>
      <w:spacing w:line="210" w:lineRule="exact"/>
    </w:pPr>
    <w:rPr>
      <w:rFonts w:ascii="Times New Roman" w:eastAsia="Times New Roman" w:hAnsi="Times New Roman" w:cs="Times New Roman"/>
      <w:sz w:val="19"/>
      <w:szCs w:val="19"/>
    </w:rPr>
  </w:style>
  <w:style w:type="paragraph" w:customStyle="1" w:styleId="10">
    <w:name w:val="Заголовок №1"/>
    <w:basedOn w:val="Normal"/>
    <w:link w:val="1"/>
    <w:rsid w:val="001805AD"/>
    <w:pPr>
      <w:shd w:val="clear" w:color="auto" w:fill="FFFFFF"/>
      <w:spacing w:after="260" w:line="266" w:lineRule="exact"/>
      <w:jc w:val="both"/>
      <w:outlineLvl w:val="0"/>
    </w:pPr>
    <w:rPr>
      <w:rFonts w:ascii="Times New Roman" w:eastAsia="Times New Roman" w:hAnsi="Times New Roman" w:cs="Times New Roman"/>
      <w:b/>
      <w:bCs/>
    </w:rPr>
  </w:style>
  <w:style w:type="paragraph" w:customStyle="1" w:styleId="220">
    <w:name w:val="Заголовок №2 (2)"/>
    <w:basedOn w:val="Normal"/>
    <w:link w:val="22"/>
    <w:rsid w:val="001805AD"/>
    <w:pPr>
      <w:shd w:val="clear" w:color="auto" w:fill="FFFFFF"/>
      <w:spacing w:before="260" w:after="520" w:line="244" w:lineRule="exact"/>
      <w:jc w:val="both"/>
      <w:outlineLvl w:val="1"/>
    </w:pPr>
    <w:rPr>
      <w:rFonts w:ascii="Times New Roman" w:eastAsia="Times New Roman" w:hAnsi="Times New Roman" w:cs="Times New Roman"/>
      <w:sz w:val="22"/>
      <w:szCs w:val="22"/>
    </w:rPr>
  </w:style>
  <w:style w:type="paragraph" w:customStyle="1" w:styleId="20">
    <w:name w:val="Основной текст (2)"/>
    <w:basedOn w:val="Normal"/>
    <w:link w:val="2"/>
    <w:rsid w:val="001805AD"/>
    <w:pPr>
      <w:shd w:val="clear" w:color="auto" w:fill="FFFFFF"/>
      <w:spacing w:before="260" w:after="260" w:line="244" w:lineRule="exact"/>
      <w:jc w:val="both"/>
    </w:pPr>
    <w:rPr>
      <w:rFonts w:ascii="Times New Roman" w:eastAsia="Times New Roman" w:hAnsi="Times New Roman" w:cs="Times New Roman"/>
      <w:sz w:val="22"/>
      <w:szCs w:val="22"/>
    </w:rPr>
  </w:style>
  <w:style w:type="paragraph" w:customStyle="1" w:styleId="23">
    <w:name w:val="Заголовок №2"/>
    <w:basedOn w:val="Normal"/>
    <w:link w:val="21"/>
    <w:rsid w:val="001805AD"/>
    <w:pPr>
      <w:shd w:val="clear" w:color="auto" w:fill="FFFFFF"/>
      <w:spacing w:before="260" w:after="260" w:line="244" w:lineRule="exact"/>
      <w:ind w:hanging="980"/>
      <w:outlineLvl w:val="1"/>
    </w:pPr>
    <w:rPr>
      <w:rFonts w:ascii="Times New Roman" w:eastAsia="Times New Roman" w:hAnsi="Times New Roman" w:cs="Times New Roman"/>
      <w:b/>
      <w:bCs/>
      <w:sz w:val="22"/>
      <w:szCs w:val="22"/>
    </w:rPr>
  </w:style>
  <w:style w:type="paragraph" w:customStyle="1" w:styleId="30">
    <w:name w:val="Основной текст (3)"/>
    <w:basedOn w:val="Normal"/>
    <w:link w:val="3"/>
    <w:rsid w:val="001805AD"/>
    <w:pPr>
      <w:shd w:val="clear" w:color="auto" w:fill="FFFFFF"/>
      <w:spacing w:line="244" w:lineRule="exact"/>
    </w:pPr>
    <w:rPr>
      <w:rFonts w:ascii="Times New Roman" w:eastAsia="Times New Roman" w:hAnsi="Times New Roman" w:cs="Times New Roman"/>
      <w:b/>
      <w:bCs/>
      <w:sz w:val="22"/>
      <w:szCs w:val="22"/>
    </w:rPr>
  </w:style>
  <w:style w:type="paragraph" w:styleId="ListParagraph">
    <w:name w:val="List Paragraph"/>
    <w:basedOn w:val="Normal"/>
    <w:uiPriority w:val="34"/>
    <w:qFormat/>
    <w:rsid w:val="0060348C"/>
    <w:pPr>
      <w:ind w:left="720"/>
      <w:contextualSpacing/>
    </w:pPr>
  </w:style>
  <w:style w:type="paragraph" w:styleId="BodyText2">
    <w:name w:val="Body Text 2"/>
    <w:basedOn w:val="Normal"/>
    <w:link w:val="BodyText2Char"/>
    <w:rsid w:val="00087F83"/>
    <w:pPr>
      <w:widowControl/>
      <w:ind w:right="-1333"/>
      <w:jc w:val="both"/>
    </w:pPr>
    <w:rPr>
      <w:rFonts w:ascii="Times New Roman" w:eastAsia="Times New Roman" w:hAnsi="Times New Roman" w:cs="Times New Roman"/>
      <w:color w:val="auto"/>
      <w:sz w:val="22"/>
      <w:szCs w:val="20"/>
      <w:lang w:bidi="ar-SA"/>
    </w:rPr>
  </w:style>
  <w:style w:type="character" w:customStyle="1" w:styleId="BodyText2Char">
    <w:name w:val="Body Text 2 Char"/>
    <w:link w:val="BodyText2"/>
    <w:rsid w:val="00087F83"/>
    <w:rPr>
      <w:rFonts w:ascii="Times New Roman" w:eastAsia="Times New Roman" w:hAnsi="Times New Roman" w:cs="Times New Roman"/>
      <w:sz w:val="22"/>
      <w:szCs w:val="20"/>
      <w:lang w:bidi="ar-SA"/>
    </w:rPr>
  </w:style>
  <w:style w:type="paragraph" w:customStyle="1" w:styleId="11">
    <w:name w:val="Обычный1"/>
    <w:rsid w:val="00087F83"/>
    <w:rPr>
      <w:rFonts w:ascii="Times New Roman" w:eastAsia="Times New Roman" w:hAnsi="Times New Roman" w:cs="Times New Roman"/>
    </w:rPr>
  </w:style>
  <w:style w:type="character" w:styleId="Hyperlink">
    <w:name w:val="Hyperlink"/>
    <w:uiPriority w:val="99"/>
    <w:unhideWhenUsed/>
    <w:rsid w:val="00BF1EB9"/>
    <w:rPr>
      <w:color w:val="0000FF"/>
      <w:u w:val="single"/>
    </w:rPr>
  </w:style>
  <w:style w:type="paragraph" w:styleId="Title">
    <w:name w:val="Title"/>
    <w:basedOn w:val="Normal"/>
    <w:link w:val="TitleChar"/>
    <w:uiPriority w:val="10"/>
    <w:qFormat/>
    <w:rsid w:val="000B7734"/>
    <w:pPr>
      <w:widowControl/>
      <w:ind w:left="360"/>
      <w:jc w:val="center"/>
    </w:pPr>
    <w:rPr>
      <w:rFonts w:ascii="Times New Roman" w:eastAsia="Times New Roman" w:hAnsi="Times New Roman" w:cs="Times New Roman"/>
      <w:b/>
      <w:bCs/>
      <w:color w:val="auto"/>
      <w:sz w:val="32"/>
      <w:lang w:bidi="ar-SA"/>
    </w:rPr>
  </w:style>
  <w:style w:type="character" w:customStyle="1" w:styleId="TitleChar">
    <w:name w:val="Title Char"/>
    <w:link w:val="Title"/>
    <w:uiPriority w:val="10"/>
    <w:rsid w:val="000B7734"/>
    <w:rPr>
      <w:rFonts w:ascii="Times New Roman" w:eastAsia="Times New Roman" w:hAnsi="Times New Roman" w:cs="Times New Roman"/>
      <w:b/>
      <w:bCs/>
      <w:sz w:val="32"/>
      <w:lang w:bidi="ar-SA"/>
    </w:rPr>
  </w:style>
  <w:style w:type="paragraph" w:styleId="Header">
    <w:name w:val="header"/>
    <w:basedOn w:val="Normal"/>
    <w:link w:val="HeaderChar"/>
    <w:uiPriority w:val="99"/>
    <w:unhideWhenUsed/>
    <w:rsid w:val="000B7734"/>
    <w:pPr>
      <w:widowControl/>
      <w:tabs>
        <w:tab w:val="center" w:pos="4677"/>
        <w:tab w:val="right" w:pos="9355"/>
      </w:tabs>
    </w:pPr>
    <w:rPr>
      <w:rFonts w:ascii="Times New Roman" w:eastAsia="Times New Roman" w:hAnsi="Times New Roman" w:cs="Times New Roman"/>
      <w:color w:val="auto"/>
      <w:sz w:val="20"/>
      <w:szCs w:val="20"/>
      <w:lang w:bidi="ar-SA"/>
    </w:rPr>
  </w:style>
  <w:style w:type="character" w:customStyle="1" w:styleId="HeaderChar">
    <w:name w:val="Header Char"/>
    <w:link w:val="Header"/>
    <w:uiPriority w:val="99"/>
    <w:rsid w:val="000B7734"/>
    <w:rPr>
      <w:rFonts w:ascii="Times New Roman" w:eastAsia="Times New Roman" w:hAnsi="Times New Roman" w:cs="Times New Roman"/>
      <w:sz w:val="20"/>
      <w:szCs w:val="20"/>
      <w:lang w:bidi="ar-SA"/>
    </w:rPr>
  </w:style>
  <w:style w:type="paragraph" w:customStyle="1" w:styleId="Default">
    <w:name w:val="Default"/>
    <w:rsid w:val="004B063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B063A"/>
    <w:rPr>
      <w:rFonts w:ascii="Tahoma" w:hAnsi="Tahoma" w:cs="Tahoma"/>
      <w:sz w:val="16"/>
      <w:szCs w:val="16"/>
    </w:rPr>
  </w:style>
  <w:style w:type="character" w:customStyle="1" w:styleId="BalloonTextChar">
    <w:name w:val="Balloon Text Char"/>
    <w:link w:val="BalloonText"/>
    <w:uiPriority w:val="99"/>
    <w:semiHidden/>
    <w:rsid w:val="004B063A"/>
    <w:rPr>
      <w:rFonts w:ascii="Tahoma" w:hAnsi="Tahoma" w:cs="Tahoma"/>
      <w:color w:val="000000"/>
      <w:sz w:val="16"/>
      <w:szCs w:val="16"/>
    </w:rPr>
  </w:style>
  <w:style w:type="table" w:styleId="TableGrid">
    <w:name w:val="Table Grid"/>
    <w:basedOn w:val="TableNormal"/>
    <w:uiPriority w:val="59"/>
    <w:rsid w:val="00B41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455BF"/>
    <w:rPr>
      <w:color w:val="800080"/>
      <w:u w:val="single"/>
    </w:rPr>
  </w:style>
  <w:style w:type="paragraph" w:styleId="Footer">
    <w:name w:val="footer"/>
    <w:basedOn w:val="Normal"/>
    <w:link w:val="FooterChar"/>
    <w:uiPriority w:val="99"/>
    <w:unhideWhenUsed/>
    <w:rsid w:val="008018B7"/>
    <w:pPr>
      <w:tabs>
        <w:tab w:val="center" w:pos="4677"/>
        <w:tab w:val="right" w:pos="9355"/>
      </w:tabs>
    </w:pPr>
  </w:style>
  <w:style w:type="character" w:customStyle="1" w:styleId="FooterChar">
    <w:name w:val="Footer Char"/>
    <w:link w:val="Footer"/>
    <w:uiPriority w:val="99"/>
    <w:rsid w:val="008018B7"/>
    <w:rPr>
      <w:color w:val="000000"/>
      <w:sz w:val="24"/>
      <w:szCs w:val="24"/>
      <w:lang w:bidi="ru-RU"/>
    </w:rPr>
  </w:style>
  <w:style w:type="paragraph" w:customStyle="1" w:styleId="Iauiue1">
    <w:name w:val="Iau?iue1"/>
    <w:uiPriority w:val="99"/>
    <w:rsid w:val="009421FF"/>
    <w:pPr>
      <w:autoSpaceDE w:val="0"/>
      <w:autoSpaceDN w:val="0"/>
    </w:pPr>
    <w:rPr>
      <w:rFonts w:ascii="Arial" w:eastAsia="Times New Roman" w:hAnsi="Arial" w:cs="Arial"/>
      <w:sz w:val="24"/>
      <w:szCs w:val="24"/>
    </w:rPr>
  </w:style>
  <w:style w:type="character" w:customStyle="1" w:styleId="tlid-translation">
    <w:name w:val="tlid-translation"/>
    <w:rsid w:val="009421FF"/>
  </w:style>
  <w:style w:type="character" w:styleId="PlaceholderText">
    <w:name w:val="Placeholder Text"/>
    <w:basedOn w:val="DefaultParagraphFont"/>
    <w:uiPriority w:val="99"/>
    <w:semiHidden/>
    <w:rsid w:val="00CA4D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2099">
      <w:bodyDiv w:val="1"/>
      <w:marLeft w:val="0"/>
      <w:marRight w:val="0"/>
      <w:marTop w:val="0"/>
      <w:marBottom w:val="0"/>
      <w:divBdr>
        <w:top w:val="none" w:sz="0" w:space="0" w:color="auto"/>
        <w:left w:val="none" w:sz="0" w:space="0" w:color="auto"/>
        <w:bottom w:val="none" w:sz="0" w:space="0" w:color="auto"/>
        <w:right w:val="none" w:sz="0" w:space="0" w:color="auto"/>
      </w:divBdr>
    </w:div>
    <w:div w:id="291983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iraatbank.ru" TargetMode="External"/><Relationship Id="rId4" Type="http://schemas.microsoft.com/office/2007/relationships/stylesWithEffects" Target="stylesWithEffects.xml"/><Relationship Id="rId9" Type="http://schemas.openxmlformats.org/officeDocument/2006/relationships/hyperlink" Target="http://www.ziraatbank.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8152AC9-400A-4F3A-9E68-4EACE06C025D}"/>
      </w:docPartPr>
      <w:docPartBody>
        <w:p w:rsidR="00EF323B" w:rsidRDefault="00510E9F">
          <w:r w:rsidRPr="00ED6056">
            <w:rPr>
              <w:rStyle w:val="PlaceholderText"/>
            </w:rPr>
            <w:t>Click here to enter text.</w:t>
          </w:r>
        </w:p>
      </w:docPartBody>
    </w:docPart>
    <w:docPart>
      <w:docPartPr>
        <w:name w:val="83A2382CC8C64619BDFD9594F4316FA7"/>
        <w:category>
          <w:name w:val="General"/>
          <w:gallery w:val="placeholder"/>
        </w:category>
        <w:types>
          <w:type w:val="bbPlcHdr"/>
        </w:types>
        <w:behaviors>
          <w:behavior w:val="content"/>
        </w:behaviors>
        <w:guid w:val="{5311752F-C834-43E6-855F-875B587FBF6A}"/>
      </w:docPartPr>
      <w:docPartBody>
        <w:p w:rsidR="000652E0" w:rsidRDefault="00EF323B" w:rsidP="00EF323B">
          <w:pPr>
            <w:pStyle w:val="83A2382CC8C64619BDFD9594F4316FA7"/>
          </w:pPr>
          <w:r w:rsidRPr="00ED6056">
            <w:rPr>
              <w:rStyle w:val="PlaceholderText"/>
            </w:rPr>
            <w:t>Click here to enter text.</w:t>
          </w:r>
        </w:p>
      </w:docPartBody>
    </w:docPart>
    <w:docPart>
      <w:docPartPr>
        <w:name w:val="3AA6FE28D6BE4D5F9F199BCA4AF5B709"/>
        <w:category>
          <w:name w:val="Общие"/>
          <w:gallery w:val="placeholder"/>
        </w:category>
        <w:types>
          <w:type w:val="bbPlcHdr"/>
        </w:types>
        <w:behaviors>
          <w:behavior w:val="content"/>
        </w:behaviors>
        <w:guid w:val="{754DFAC3-0963-44BC-AD63-D0F0636F91B8}"/>
      </w:docPartPr>
      <w:docPartBody>
        <w:p w:rsidR="00454C60" w:rsidRDefault="00454C60" w:rsidP="00454C60">
          <w:pPr>
            <w:pStyle w:val="3AA6FE28D6BE4D5F9F199BCA4AF5B709"/>
          </w:pPr>
          <w:r w:rsidRPr="00ED6056">
            <w:rPr>
              <w:rStyle w:val="PlaceholderText"/>
            </w:rPr>
            <w:t>Click here to enter text.</w:t>
          </w:r>
        </w:p>
      </w:docPartBody>
    </w:docPart>
    <w:docPart>
      <w:docPartPr>
        <w:name w:val="FF609DA7D5E942D1866306C639FE4FC2"/>
        <w:category>
          <w:name w:val="Общие"/>
          <w:gallery w:val="placeholder"/>
        </w:category>
        <w:types>
          <w:type w:val="bbPlcHdr"/>
        </w:types>
        <w:behaviors>
          <w:behavior w:val="content"/>
        </w:behaviors>
        <w:guid w:val="{6B298FB0-18C0-4957-B12A-0BA86EA4F066}"/>
      </w:docPartPr>
      <w:docPartBody>
        <w:p w:rsidR="00454C60" w:rsidRDefault="00454C60" w:rsidP="00454C60">
          <w:pPr>
            <w:pStyle w:val="FF609DA7D5E942D1866306C639FE4FC2"/>
          </w:pPr>
          <w:r w:rsidRPr="00ED6056">
            <w:rPr>
              <w:rStyle w:val="PlaceholderText"/>
            </w:rPr>
            <w:t>Click here to enter text.</w:t>
          </w:r>
        </w:p>
      </w:docPartBody>
    </w:docPart>
    <w:docPart>
      <w:docPartPr>
        <w:name w:val="B17DEE3D6B1A47889AEBCBEA5A2D719D"/>
        <w:category>
          <w:name w:val="Общие"/>
          <w:gallery w:val="placeholder"/>
        </w:category>
        <w:types>
          <w:type w:val="bbPlcHdr"/>
        </w:types>
        <w:behaviors>
          <w:behavior w:val="content"/>
        </w:behaviors>
        <w:guid w:val="{D68C94A3-2C61-4640-8144-08C87868E031}"/>
      </w:docPartPr>
      <w:docPartBody>
        <w:p w:rsidR="008B6187" w:rsidRDefault="00454C60" w:rsidP="00454C60">
          <w:pPr>
            <w:pStyle w:val="B17DEE3D6B1A47889AEBCBEA5A2D719D"/>
          </w:pPr>
          <w:r w:rsidRPr="00ED60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Graf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9F"/>
    <w:rsid w:val="000652E0"/>
    <w:rsid w:val="00180B83"/>
    <w:rsid w:val="00454C60"/>
    <w:rsid w:val="00510E9F"/>
    <w:rsid w:val="005820C9"/>
    <w:rsid w:val="008B6187"/>
    <w:rsid w:val="00993370"/>
    <w:rsid w:val="00EF3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0"/>
    <w:rPr>
      <w:color w:val="808080"/>
    </w:rPr>
  </w:style>
  <w:style w:type="paragraph" w:customStyle="1" w:styleId="83A2382CC8C64619BDFD9594F4316FA7">
    <w:name w:val="83A2382CC8C64619BDFD9594F4316FA7"/>
    <w:rsid w:val="00EF323B"/>
  </w:style>
  <w:style w:type="paragraph" w:customStyle="1" w:styleId="C32EEB957DC0473B97F972A7B3B309C4">
    <w:name w:val="C32EEB957DC0473B97F972A7B3B309C4"/>
    <w:rsid w:val="00454C60"/>
  </w:style>
  <w:style w:type="paragraph" w:customStyle="1" w:styleId="B7ED693D643846EA8813C9B207B3B592">
    <w:name w:val="B7ED693D643846EA8813C9B207B3B592"/>
    <w:rsid w:val="00454C60"/>
  </w:style>
  <w:style w:type="paragraph" w:customStyle="1" w:styleId="3AA6FE28D6BE4D5F9F199BCA4AF5B709">
    <w:name w:val="3AA6FE28D6BE4D5F9F199BCA4AF5B709"/>
    <w:rsid w:val="00454C60"/>
  </w:style>
  <w:style w:type="paragraph" w:customStyle="1" w:styleId="FF609DA7D5E942D1866306C639FE4FC2">
    <w:name w:val="FF609DA7D5E942D1866306C639FE4FC2"/>
    <w:rsid w:val="00454C60"/>
  </w:style>
  <w:style w:type="paragraph" w:customStyle="1" w:styleId="1023AA26122240519638EEF68581D032">
    <w:name w:val="1023AA26122240519638EEF68581D032"/>
    <w:rsid w:val="00454C60"/>
  </w:style>
  <w:style w:type="paragraph" w:customStyle="1" w:styleId="B17DEE3D6B1A47889AEBCBEA5A2D719D">
    <w:name w:val="B17DEE3D6B1A47889AEBCBEA5A2D719D"/>
    <w:rsid w:val="00454C60"/>
  </w:style>
  <w:style w:type="paragraph" w:customStyle="1" w:styleId="9017BF59CB754A098A5D52151783C684">
    <w:name w:val="9017BF59CB754A098A5D52151783C684"/>
    <w:rsid w:val="00454C6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0"/>
    <w:rPr>
      <w:color w:val="808080"/>
    </w:rPr>
  </w:style>
  <w:style w:type="paragraph" w:customStyle="1" w:styleId="83A2382CC8C64619BDFD9594F4316FA7">
    <w:name w:val="83A2382CC8C64619BDFD9594F4316FA7"/>
    <w:rsid w:val="00EF323B"/>
  </w:style>
  <w:style w:type="paragraph" w:customStyle="1" w:styleId="C32EEB957DC0473B97F972A7B3B309C4">
    <w:name w:val="C32EEB957DC0473B97F972A7B3B309C4"/>
    <w:rsid w:val="00454C60"/>
  </w:style>
  <w:style w:type="paragraph" w:customStyle="1" w:styleId="B7ED693D643846EA8813C9B207B3B592">
    <w:name w:val="B7ED693D643846EA8813C9B207B3B592"/>
    <w:rsid w:val="00454C60"/>
  </w:style>
  <w:style w:type="paragraph" w:customStyle="1" w:styleId="3AA6FE28D6BE4D5F9F199BCA4AF5B709">
    <w:name w:val="3AA6FE28D6BE4D5F9F199BCA4AF5B709"/>
    <w:rsid w:val="00454C60"/>
  </w:style>
  <w:style w:type="paragraph" w:customStyle="1" w:styleId="FF609DA7D5E942D1866306C639FE4FC2">
    <w:name w:val="FF609DA7D5E942D1866306C639FE4FC2"/>
    <w:rsid w:val="00454C60"/>
  </w:style>
  <w:style w:type="paragraph" w:customStyle="1" w:styleId="1023AA26122240519638EEF68581D032">
    <w:name w:val="1023AA26122240519638EEF68581D032"/>
    <w:rsid w:val="00454C60"/>
  </w:style>
  <w:style w:type="paragraph" w:customStyle="1" w:styleId="B17DEE3D6B1A47889AEBCBEA5A2D719D">
    <w:name w:val="B17DEE3D6B1A47889AEBCBEA5A2D719D"/>
    <w:rsid w:val="00454C60"/>
  </w:style>
  <w:style w:type="paragraph" w:customStyle="1" w:styleId="9017BF59CB754A098A5D52151783C684">
    <w:name w:val="9017BF59CB754A098A5D52151783C684"/>
    <w:rsid w:val="00454C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E07F8-AE0A-465B-B4F6-79B758B4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8005</Words>
  <Characters>45635</Characters>
  <Application>Microsoft Office Word</Application>
  <DocSecurity>0</DocSecurity>
  <Lines>380</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КОРРЕСПОНДЕНТСКОГО СЧЕТА № ДГ- __</vt:lpstr>
      <vt:lpstr>ДОГОВОР КОРРЕСПОНДЕНТСКОГО СЧЕТА № ДГ- __</vt:lpstr>
    </vt:vector>
  </TitlesOfParts>
  <Company>Hewlett-Packard Company</Company>
  <LinksUpToDate>false</LinksUpToDate>
  <CharactersWithSpaces>53533</CharactersWithSpaces>
  <SharedDoc>false</SharedDoc>
  <HLinks>
    <vt:vector size="12" baseType="variant">
      <vt:variant>
        <vt:i4>1376340</vt:i4>
      </vt:variant>
      <vt:variant>
        <vt:i4>3</vt:i4>
      </vt:variant>
      <vt:variant>
        <vt:i4>0</vt:i4>
      </vt:variant>
      <vt:variant>
        <vt:i4>5</vt:i4>
      </vt:variant>
      <vt:variant>
        <vt:lpwstr>http://www.ziraatbank.ru/</vt:lpwstr>
      </vt:variant>
      <vt:variant>
        <vt:lpwstr/>
      </vt:variant>
      <vt:variant>
        <vt:i4>1376340</vt:i4>
      </vt:variant>
      <vt:variant>
        <vt:i4>0</vt:i4>
      </vt:variant>
      <vt:variant>
        <vt:i4>0</vt:i4>
      </vt:variant>
      <vt:variant>
        <vt:i4>5</vt:i4>
      </vt:variant>
      <vt:variant>
        <vt:lpwstr>http://www.ziraatbank.ru/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КОРРЕСПОНДЕНТСКОГО СЧЕТА № ДГ- __</dc:title>
  <dc:creator>IT03</dc:creator>
  <cp:lastModifiedBy>IT03</cp:lastModifiedBy>
  <cp:revision>5</cp:revision>
  <cp:lastPrinted>2018-10-29T12:43:00Z</cp:lastPrinted>
  <dcterms:created xsi:type="dcterms:W3CDTF">2019-04-03T08:57:00Z</dcterms:created>
  <dcterms:modified xsi:type="dcterms:W3CDTF">2019-04-03T14:27:00Z</dcterms:modified>
</cp:coreProperties>
</file>